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 Условия и порядок предоставления субсидий субъектам малого предпринимательства на поддержку социального предпринимательства</w:t>
      </w:r>
    </w:p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35.1. Общие положения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 xml:space="preserve">35.1.1. Настоящий порядок определяет условия конкурсного отбора субъектов малого предпринимательства для предоставления субсидий на поддержку социального предпринимательства в целях возмещения понесенных расходов. 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>35.1.2. Уполномоченной организацией по предоставлению государственной поддержки является государственное казенное учреждение</w:t>
      </w:r>
      <w:r>
        <w:rPr>
          <w:sz w:val="18"/>
          <w:szCs w:val="18"/>
        </w:rPr>
        <w:t xml:space="preserve"> </w:t>
      </w:r>
      <w:r w:rsidRPr="009101E8">
        <w:rPr>
          <w:color w:val="auto"/>
          <w:sz w:val="18"/>
          <w:szCs w:val="18"/>
        </w:rPr>
        <w:t xml:space="preserve">Республики Саха (Якутия) «Центр поддержки предпринимательства Республики Саха (Якутия)».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9101E8" w:rsidRPr="009101E8" w:rsidRDefault="009101E8" w:rsidP="00EC34A5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35.2.Условия предоставления субсидии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35.2.1. В конкурсном отборе принимают участие субъекты малого предпринимательства, принявшие на себя следующие обязательства.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Создание (развитие) социального предпринимательства, которое является социально ответственной деятельностью субъектов малого и среднего предпринимательства, направленное на решение социальных проблем, в том числе обеспечивающих выполнение следующих условий: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proofErr w:type="gramStart"/>
      <w:r w:rsidRPr="009101E8">
        <w:rPr>
          <w:color w:val="auto"/>
          <w:sz w:val="18"/>
          <w:szCs w:val="18"/>
        </w:rPr>
        <w:t xml:space="preserve">а) обеспечение занятости инвалидов, матерей, имеющих детей в возрасте до 3 лет, выпускников детских домов, а также лиц, освобожденных в течение двух лет из мест принудительного заключения, лиц, находящихся в трудной жизненной ситуации при условии, что среднесписочная численность указанных категорий граждан среди их работников составляет не менее 50%; а доля в фонде оплаты труда - не менее 25%; </w:t>
      </w:r>
      <w:proofErr w:type="gramEnd"/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б) предоставление услуг (производство товаров) в следующих сферах деятельности: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содействие профессиональной ориентации и трудоустройству, включая содействие </w:t>
      </w:r>
      <w:proofErr w:type="spellStart"/>
      <w:r w:rsidRPr="009101E8">
        <w:rPr>
          <w:color w:val="auto"/>
          <w:sz w:val="18"/>
          <w:szCs w:val="18"/>
        </w:rPr>
        <w:t>самозанятости</w:t>
      </w:r>
      <w:proofErr w:type="spellEnd"/>
      <w:r w:rsidRPr="009101E8">
        <w:rPr>
          <w:color w:val="auto"/>
          <w:sz w:val="18"/>
          <w:szCs w:val="18"/>
        </w:rPr>
        <w:t xml:space="preserve">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социальное обслуживание граждан, услуги здравоохранения, физической культуры и массового спорта, проведение занятий в детских и молодежных кружках, секциях, студиях;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- обеспечение культурно-просветительской деятельности (театры, школы-студии, музыкальные учреждения, творческие мастерские</w:t>
      </w:r>
      <w:r>
        <w:rPr>
          <w:color w:val="auto"/>
          <w:sz w:val="18"/>
          <w:szCs w:val="18"/>
        </w:rPr>
        <w:t>);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предоставление образовательных услуг группам граждан, имеющим ограниченный доступ к образовательным услугам;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содействие вовлечению в социально - активную деятельность социально незащищенных групп граждан (инвалиды, сироты, выпускники детских домов, пожилых людей, люди страдающие наркоманией и алкоголизмом);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выпуск периодических печатных изданий, а также книжной продукции, связанной с образованием, наукой и культурой.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35.2.2. Максимальный размер субсидии составляет 600,0 (шестьсот) тыс. рублей на одного субъекта социального предпринимательств</w:t>
      </w:r>
      <w:proofErr w:type="gramStart"/>
      <w:r w:rsidRPr="009101E8">
        <w:rPr>
          <w:color w:val="auto"/>
          <w:sz w:val="18"/>
          <w:szCs w:val="18"/>
        </w:rPr>
        <w:t>а-</w:t>
      </w:r>
      <w:proofErr w:type="gramEnd"/>
      <w:r w:rsidRPr="009101E8">
        <w:rPr>
          <w:color w:val="auto"/>
          <w:sz w:val="18"/>
          <w:szCs w:val="18"/>
        </w:rPr>
        <w:t xml:space="preserve"> получателя поддержки, обеспечившего фактическое </w:t>
      </w:r>
      <w:proofErr w:type="spellStart"/>
      <w:r w:rsidRPr="009101E8">
        <w:rPr>
          <w:color w:val="auto"/>
          <w:sz w:val="18"/>
          <w:szCs w:val="18"/>
        </w:rPr>
        <w:t>софинансирование</w:t>
      </w:r>
      <w:proofErr w:type="spellEnd"/>
      <w:r w:rsidRPr="009101E8">
        <w:rPr>
          <w:color w:val="auto"/>
          <w:sz w:val="18"/>
          <w:szCs w:val="18"/>
        </w:rPr>
        <w:t xml:space="preserve"> расходов в размере не менее 15% от суммы получаемой субсидии.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35.2.3. Субсидии предоставляются на безвозмездной основе на возмещение части расходов: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по содержанию рабочего помещения, в том числе расходы на аренду помещения, электроэнергию, жилищно-коммунальные;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lastRenderedPageBreak/>
        <w:t xml:space="preserve">- по приобретению оборудования и инвентаря, в том числе офисного, производственного, спортивного и иного оборудования и инвентаря;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связанные с непосредственной реализацией проектов социальной направленности, в том числе рекламные, производственные, транспортные и иные виды расходов.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труда и социального развития Республики Саха (Якутия), общественных объединений предпринимателей Республики Саха (Якутия). 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35.3. Перечень документов,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proofErr w:type="gramStart"/>
      <w:r w:rsidRPr="009101E8">
        <w:rPr>
          <w:color w:val="auto"/>
          <w:sz w:val="18"/>
          <w:szCs w:val="18"/>
        </w:rPr>
        <w:t>предоставляемых</w:t>
      </w:r>
      <w:proofErr w:type="gramEnd"/>
      <w:r w:rsidRPr="009101E8">
        <w:rPr>
          <w:color w:val="auto"/>
          <w:sz w:val="18"/>
          <w:szCs w:val="18"/>
        </w:rPr>
        <w:t xml:space="preserve"> для участия в конкурсном отборе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35.3.1. </w:t>
      </w:r>
      <w:r w:rsidRPr="006A5CFD">
        <w:rPr>
          <w:color w:val="auto"/>
          <w:sz w:val="18"/>
          <w:szCs w:val="18"/>
        </w:rPr>
        <w:t xml:space="preserve">Для получения </w:t>
      </w:r>
      <w:r>
        <w:rPr>
          <w:color w:val="auto"/>
          <w:sz w:val="18"/>
          <w:szCs w:val="18"/>
        </w:rPr>
        <w:t xml:space="preserve">субсидии </w:t>
      </w:r>
      <w:r w:rsidRPr="006A5CFD">
        <w:rPr>
          <w:color w:val="auto"/>
          <w:sz w:val="18"/>
          <w:szCs w:val="18"/>
        </w:rPr>
        <w:t>представляются следующие документы:</w:t>
      </w:r>
    </w:p>
    <w:p w:rsidR="009101E8" w:rsidRPr="007D4B2A" w:rsidRDefault="009101E8" w:rsidP="009101E8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9101E8" w:rsidRDefault="009101E8" w:rsidP="009101E8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1</w:t>
      </w:r>
      <w:r w:rsidRPr="009101E8">
        <w:rPr>
          <w:color w:val="auto"/>
          <w:sz w:val="18"/>
          <w:szCs w:val="18"/>
        </w:rPr>
        <w:t xml:space="preserve"> документы, подтверждающие фактически понесенные </w:t>
      </w:r>
      <w:proofErr w:type="gramStart"/>
      <w:r w:rsidRPr="009101E8">
        <w:rPr>
          <w:color w:val="auto"/>
          <w:sz w:val="18"/>
          <w:szCs w:val="18"/>
        </w:rPr>
        <w:t>расходы</w:t>
      </w:r>
      <w:proofErr w:type="gramEnd"/>
      <w:r w:rsidRPr="009101E8">
        <w:rPr>
          <w:color w:val="auto"/>
          <w:sz w:val="18"/>
          <w:szCs w:val="18"/>
        </w:rPr>
        <w:t xml:space="preserve"> подтверждающие осуществленные расходы, указанные в п</w:t>
      </w:r>
      <w:r>
        <w:rPr>
          <w:color w:val="auto"/>
          <w:sz w:val="18"/>
          <w:szCs w:val="18"/>
        </w:rPr>
        <w:t>. 35.2.3: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созданием и содержанием комфортных условий для трудовой деятельности, в том числе приобретение оборудования и инвентаря (офисного, производственного, спортивного и иного оборудования и инвентаря), используемого непосредственно указанными категориями;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содержанием рабочего помещения (расходы на аренду помещения, электроэнергию, жилищно-коммунальные);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непосредственной реализацией проектов социальной направленности, в том числе рекламные, производственные, транспортные и иные виды расходов;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2 документы, подтверждающие фактически понесенные расходы в соответствии с п. 35.2.2.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3</w:t>
      </w:r>
      <w:r w:rsidRPr="009101E8">
        <w:rPr>
          <w:color w:val="auto"/>
          <w:sz w:val="18"/>
          <w:szCs w:val="18"/>
        </w:rPr>
        <w:t xml:space="preserve"> презентация о социальном предпринимательстве в свободной форме с представлением фото и иных материалов.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35.3.2. Претендент несет полную ответственность за достоверность представленных документов. 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lastRenderedPageBreak/>
        <w:t>35.4. Критерии отбора заявок на получение субсидии</w:t>
      </w:r>
    </w:p>
    <w:p w:rsidR="009101E8" w:rsidRPr="00091974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9101E8" w:rsidRPr="00091974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9101E8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- производство продукции, товаров – 10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направления – 3 балла.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сельские населенные пункты Республики Саха (Якутия)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населенные пункты – 1 балл.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- 30 и более – 10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6 до 29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1 до 5 – 1 балл.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E75759" w:rsidRDefault="00E75759" w:rsidP="00E7575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E75759" w:rsidRDefault="00E75759" w:rsidP="00E7575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E75759" w:rsidRDefault="00E75759" w:rsidP="00E75759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35.5. Порядок возврата субсидии в случае нарушения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получателем условий, установленных при их предоставлении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83460C" w:rsidRDefault="009101E8" w:rsidP="009101E8">
      <w:pPr>
        <w:jc w:val="both"/>
        <w:rPr>
          <w:sz w:val="18"/>
          <w:szCs w:val="18"/>
        </w:rPr>
      </w:pPr>
      <w:r w:rsidRPr="009101E8">
        <w:rPr>
          <w:sz w:val="18"/>
          <w:szCs w:val="18"/>
        </w:rPr>
        <w:t xml:space="preserve">При </w:t>
      </w:r>
      <w:proofErr w:type="spellStart"/>
      <w:r w:rsidRPr="009101E8">
        <w:rPr>
          <w:sz w:val="18"/>
          <w:szCs w:val="18"/>
        </w:rPr>
        <w:t>невозврате</w:t>
      </w:r>
      <w:proofErr w:type="spellEnd"/>
      <w:r w:rsidRPr="009101E8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</w:t>
      </w: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421BE3">
      <w:pPr>
        <w:jc w:val="center"/>
        <w:rPr>
          <w:sz w:val="40"/>
          <w:szCs w:val="40"/>
        </w:rPr>
      </w:pPr>
    </w:p>
    <w:p w:rsidR="00421BE3" w:rsidRPr="00421BE3" w:rsidRDefault="00421BE3" w:rsidP="00421BE3">
      <w:pPr>
        <w:jc w:val="right"/>
        <w:rPr>
          <w:sz w:val="40"/>
          <w:szCs w:val="40"/>
        </w:rPr>
      </w:pPr>
    </w:p>
    <w:sectPr w:rsidR="00421BE3" w:rsidRPr="00421BE3" w:rsidSect="00421BE3">
      <w:type w:val="continuous"/>
      <w:pgSz w:w="16838" w:h="11906" w:orient="landscape"/>
      <w:pgMar w:top="284" w:right="1134" w:bottom="850" w:left="1134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55964"/>
    <w:rsid w:val="00123427"/>
    <w:rsid w:val="001832A0"/>
    <w:rsid w:val="003971BB"/>
    <w:rsid w:val="00421BE3"/>
    <w:rsid w:val="00555964"/>
    <w:rsid w:val="00644ED9"/>
    <w:rsid w:val="007E1691"/>
    <w:rsid w:val="0083460C"/>
    <w:rsid w:val="009101E8"/>
    <w:rsid w:val="00E75759"/>
    <w:rsid w:val="00EC3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01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ыв</cp:lastModifiedBy>
  <cp:revision>6</cp:revision>
  <cp:lastPrinted>2013-08-14T02:35:00Z</cp:lastPrinted>
  <dcterms:created xsi:type="dcterms:W3CDTF">2013-01-21T09:39:00Z</dcterms:created>
  <dcterms:modified xsi:type="dcterms:W3CDTF">2013-08-14T02:36:00Z</dcterms:modified>
</cp:coreProperties>
</file>