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8D9" w:rsidRPr="008B18D9" w:rsidRDefault="008B18D9" w:rsidP="008B18D9">
      <w:pPr>
        <w:pStyle w:val="Default"/>
        <w:jc w:val="center"/>
        <w:rPr>
          <w:sz w:val="18"/>
          <w:szCs w:val="18"/>
        </w:rPr>
      </w:pPr>
      <w:r w:rsidRPr="008B18D9">
        <w:rPr>
          <w:sz w:val="18"/>
          <w:szCs w:val="18"/>
        </w:rPr>
        <w:t>10. Условия и порядок оказания поддержки начинающим малым инновационным компаниям – гранты инновационным компаниям</w:t>
      </w:r>
    </w:p>
    <w:p w:rsidR="008B18D9" w:rsidRPr="008B18D9" w:rsidRDefault="008B18D9" w:rsidP="008B18D9">
      <w:pPr>
        <w:pStyle w:val="Default"/>
        <w:jc w:val="center"/>
        <w:rPr>
          <w:sz w:val="18"/>
          <w:szCs w:val="18"/>
        </w:rPr>
      </w:pPr>
      <w:r w:rsidRPr="008B18D9">
        <w:rPr>
          <w:sz w:val="18"/>
          <w:szCs w:val="18"/>
        </w:rPr>
        <w:t>10.1. Общие положения</w:t>
      </w:r>
    </w:p>
    <w:p w:rsidR="008B18D9" w:rsidRPr="008B18D9" w:rsidRDefault="008B18D9" w:rsidP="008B18D9">
      <w:pPr>
        <w:pStyle w:val="Default"/>
        <w:jc w:val="both"/>
        <w:rPr>
          <w:sz w:val="18"/>
          <w:szCs w:val="18"/>
        </w:rPr>
      </w:pPr>
      <w:r w:rsidRPr="008B18D9">
        <w:rPr>
          <w:sz w:val="18"/>
          <w:szCs w:val="18"/>
        </w:rPr>
        <w:t xml:space="preserve">10.1.1. Настоящий Порядок определяет условия конкурсного отбора </w:t>
      </w:r>
      <w:proofErr w:type="spellStart"/>
      <w:proofErr w:type="gramStart"/>
      <w:r w:rsidRPr="008B18D9">
        <w:rPr>
          <w:sz w:val="18"/>
          <w:szCs w:val="18"/>
        </w:rPr>
        <w:t>бизнес-проектов</w:t>
      </w:r>
      <w:proofErr w:type="spellEnd"/>
      <w:proofErr w:type="gramEnd"/>
      <w:r w:rsidRPr="008B18D9">
        <w:rPr>
          <w:sz w:val="18"/>
          <w:szCs w:val="18"/>
        </w:rPr>
        <w:t xml:space="preserve"> для поддержки начинающих малых инновационных компаний – предоставления грантов инновационным компаниям (далее – гранты). </w:t>
      </w:r>
    </w:p>
    <w:p w:rsidR="008B18D9" w:rsidRPr="008B18D9" w:rsidRDefault="008B18D9" w:rsidP="008B18D9">
      <w:pPr>
        <w:pStyle w:val="Default"/>
        <w:jc w:val="both"/>
        <w:rPr>
          <w:sz w:val="18"/>
          <w:szCs w:val="18"/>
        </w:rPr>
      </w:pPr>
      <w:proofErr w:type="gramStart"/>
      <w:r w:rsidRPr="008B18D9">
        <w:rPr>
          <w:sz w:val="18"/>
          <w:szCs w:val="18"/>
        </w:rPr>
        <w:t xml:space="preserve">Гранты малым инновационным компаниям - субсидии юридическим лицам - субъектам малого предпринимательства,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(ноу-хау). </w:t>
      </w:r>
      <w:proofErr w:type="gramEnd"/>
    </w:p>
    <w:p w:rsidR="008B18D9" w:rsidRPr="008B18D9" w:rsidRDefault="008B18D9" w:rsidP="008B18D9">
      <w:pPr>
        <w:pStyle w:val="Default"/>
        <w:jc w:val="both"/>
        <w:rPr>
          <w:sz w:val="18"/>
          <w:szCs w:val="18"/>
        </w:rPr>
      </w:pPr>
      <w:r w:rsidRPr="008B18D9">
        <w:rPr>
          <w:sz w:val="18"/>
          <w:szCs w:val="18"/>
        </w:rPr>
        <w:t xml:space="preserve">10.1.2. Гранты на создание инновационной компании - субсидии, предоставляемые на безвозмездной и безвозвратной основе на условиях фактически произведенного и документально подтвержденного финансирования целевых расходов по регистрации юридического лица, расходов, связанных с началом предпринимательской деятельности. </w:t>
      </w:r>
    </w:p>
    <w:p w:rsidR="008B18D9" w:rsidRPr="008B18D9" w:rsidRDefault="008B18D9" w:rsidP="008B18D9">
      <w:pPr>
        <w:pStyle w:val="Default"/>
        <w:jc w:val="both"/>
        <w:rPr>
          <w:sz w:val="18"/>
          <w:szCs w:val="18"/>
        </w:rPr>
      </w:pPr>
      <w:r w:rsidRPr="008B18D9">
        <w:rPr>
          <w:sz w:val="18"/>
          <w:szCs w:val="18"/>
        </w:rPr>
        <w:t xml:space="preserve">10.1.3.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8B18D9" w:rsidRPr="008B18D9" w:rsidRDefault="008B18D9" w:rsidP="008B18D9">
      <w:pPr>
        <w:pStyle w:val="Default"/>
        <w:jc w:val="center"/>
        <w:rPr>
          <w:sz w:val="18"/>
          <w:szCs w:val="18"/>
        </w:rPr>
      </w:pPr>
      <w:r w:rsidRPr="008B18D9">
        <w:rPr>
          <w:sz w:val="18"/>
          <w:szCs w:val="18"/>
        </w:rPr>
        <w:t>10.2. Условия предоставления гранта</w:t>
      </w:r>
    </w:p>
    <w:p w:rsidR="008B18D9" w:rsidRDefault="008B18D9" w:rsidP="008B18D9">
      <w:pPr>
        <w:pStyle w:val="Default"/>
        <w:jc w:val="both"/>
        <w:rPr>
          <w:sz w:val="18"/>
          <w:szCs w:val="18"/>
        </w:rPr>
      </w:pPr>
      <w:r w:rsidRPr="008B18D9">
        <w:rPr>
          <w:sz w:val="18"/>
          <w:szCs w:val="18"/>
        </w:rPr>
        <w:t>10.2.1. Гранты предоставляются с учетом следующих условий</w:t>
      </w:r>
      <w:r>
        <w:rPr>
          <w:sz w:val="18"/>
          <w:szCs w:val="18"/>
        </w:rPr>
        <w:t>: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- гранты предоставляются субъектам малого предпринимательства, зарегистрированным и действующим менее 1 года на момент предоставления заявки;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- возмещение фактически произведенных и документально подтвержденных целевых расходов по регистрации юридического лица, расходов, связанных с началом предпринимательской деятельности;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- </w:t>
      </w:r>
      <w:proofErr w:type="spellStart"/>
      <w:r w:rsidRPr="008B18D9">
        <w:rPr>
          <w:color w:val="auto"/>
          <w:sz w:val="18"/>
          <w:szCs w:val="18"/>
        </w:rPr>
        <w:t>софинансирование</w:t>
      </w:r>
      <w:proofErr w:type="spellEnd"/>
      <w:r w:rsidRPr="008B18D9">
        <w:rPr>
          <w:color w:val="auto"/>
          <w:sz w:val="18"/>
          <w:szCs w:val="18"/>
        </w:rPr>
        <w:t xml:space="preserve"> субъектом малого предпринимательства собственных сре</w:t>
      </w:r>
      <w:proofErr w:type="gramStart"/>
      <w:r w:rsidRPr="008B18D9">
        <w:rPr>
          <w:color w:val="auto"/>
          <w:sz w:val="18"/>
          <w:szCs w:val="18"/>
        </w:rPr>
        <w:t>дств в пр</w:t>
      </w:r>
      <w:proofErr w:type="gramEnd"/>
      <w:r w:rsidRPr="008B18D9">
        <w:rPr>
          <w:color w:val="auto"/>
          <w:sz w:val="18"/>
          <w:szCs w:val="18"/>
        </w:rPr>
        <w:t xml:space="preserve">оекте в размере не менее 15% от суммы гранта, фактически произведенное и документально подтвержденное;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- сумма гранта не превышает 0,5 млн. рублей на одного получателя поддержки - юридическое лицо.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10.2.2. Конкурсный отбор претендентов на получение гранта осуществляет Комиссия по распределению средств, предусмотренных на государственную поддержку малого и среднего предпринимательства (далее –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Государственного комитета Республики Саха (Якутия) по инновационной политике и науке, общественных объединений предпринимателей Республики Саха (Якутия). </w:t>
      </w:r>
    </w:p>
    <w:p w:rsidR="008B18D9" w:rsidRPr="008B18D9" w:rsidRDefault="008B18D9" w:rsidP="008B18D9">
      <w:pPr>
        <w:pStyle w:val="Default"/>
        <w:jc w:val="center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>10.3. Перечень документов,</w:t>
      </w:r>
    </w:p>
    <w:p w:rsidR="008B18D9" w:rsidRPr="008B18D9" w:rsidRDefault="008B18D9" w:rsidP="008B18D9">
      <w:pPr>
        <w:pStyle w:val="Default"/>
        <w:jc w:val="center"/>
        <w:rPr>
          <w:color w:val="auto"/>
          <w:sz w:val="18"/>
          <w:szCs w:val="18"/>
        </w:rPr>
      </w:pPr>
      <w:proofErr w:type="gramStart"/>
      <w:r w:rsidRPr="008B18D9">
        <w:rPr>
          <w:color w:val="auto"/>
          <w:sz w:val="18"/>
          <w:szCs w:val="18"/>
        </w:rPr>
        <w:t>необходимых</w:t>
      </w:r>
      <w:proofErr w:type="gramEnd"/>
      <w:r w:rsidRPr="008B18D9">
        <w:rPr>
          <w:color w:val="auto"/>
          <w:sz w:val="18"/>
          <w:szCs w:val="18"/>
        </w:rPr>
        <w:t xml:space="preserve"> для участия в конкурсном отборе</w:t>
      </w:r>
    </w:p>
    <w:p w:rsid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10.3.1. </w:t>
      </w:r>
      <w:r w:rsidRPr="006A5CFD">
        <w:rPr>
          <w:color w:val="auto"/>
          <w:sz w:val="18"/>
          <w:szCs w:val="18"/>
        </w:rPr>
        <w:t xml:space="preserve">Для получения </w:t>
      </w:r>
      <w:r>
        <w:rPr>
          <w:color w:val="auto"/>
          <w:sz w:val="18"/>
          <w:szCs w:val="18"/>
        </w:rPr>
        <w:t xml:space="preserve">субсидии </w:t>
      </w:r>
      <w:r w:rsidRPr="006A5CFD">
        <w:rPr>
          <w:color w:val="auto"/>
          <w:sz w:val="18"/>
          <w:szCs w:val="18"/>
        </w:rPr>
        <w:t>представляются следующие документы:</w:t>
      </w:r>
    </w:p>
    <w:p w:rsidR="008B18D9" w:rsidRPr="007D4B2A" w:rsidRDefault="008B18D9" w:rsidP="008B18D9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 xml:space="preserve">1) паспорт гражданина Российской Федерации индивидуального предпринимателя или руководителя юридического лица; </w:t>
      </w:r>
    </w:p>
    <w:p w:rsidR="008B18D9" w:rsidRDefault="008B18D9" w:rsidP="008B18D9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>2) заявление на оказание государственной поддержки;</w:t>
      </w:r>
    </w:p>
    <w:p w:rsidR="008B18D9" w:rsidRPr="007D4B2A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3) документы, подтверждающие полномочия лица на осуществление действий от имени заявителя (в случае необходимости); </w:t>
      </w:r>
    </w:p>
    <w:p w:rsidR="008B18D9" w:rsidRPr="007D4B2A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п. 1.1.11 настоящего Порядка; </w:t>
      </w:r>
    </w:p>
    <w:p w:rsidR="008B18D9" w:rsidRPr="007D4B2A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lastRenderedPageBreak/>
        <w:t xml:space="preserve">5) документы, подтверждающие принадлежность заявителя к субъектам малого или среднего предпринимательства: </w:t>
      </w:r>
    </w:p>
    <w:p w:rsidR="008B18D9" w:rsidRPr="007D4B2A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выписка из Единого государственного реестра юридических лиц или Единого государственного реестра индивидуальных предпринимателей; </w:t>
      </w:r>
    </w:p>
    <w:p w:rsidR="008B18D9" w:rsidRPr="007D4B2A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средней численности работников, подтвержденные оплатой налогов и платежей; </w:t>
      </w:r>
    </w:p>
    <w:p w:rsidR="008B18D9" w:rsidRPr="007D4B2A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 </w:t>
      </w:r>
    </w:p>
    <w:p w:rsidR="008B18D9" w:rsidRPr="007D4B2A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6) анкета получателя поддержки согласно форме, утверждаемой приказом государственного казенного учреждения Республики Саха (Якутия) «Центр поддержки предпринимательства Республики Саха (Якутия)»; </w:t>
      </w:r>
    </w:p>
    <w:p w:rsid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>7) иные документы, определенные настоящей Программой согласно порядкам и условиям предоставления государственной поддержки в зависимости от вида поддержки с предъявлением оригиналов или заверенные в соответствии с действующим законодательством</w:t>
      </w:r>
      <w:r>
        <w:rPr>
          <w:color w:val="auto"/>
          <w:sz w:val="18"/>
          <w:szCs w:val="18"/>
        </w:rPr>
        <w:t>: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-</w:t>
      </w:r>
      <w:r w:rsidRPr="008B18D9">
        <w:rPr>
          <w:color w:val="auto"/>
          <w:sz w:val="18"/>
          <w:szCs w:val="18"/>
        </w:rPr>
        <w:t xml:space="preserve"> бизнес-проект на бумажном носителе и в электронном виде, в целях реализации которого понесены соответствующие расходы;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proofErr w:type="gramStart"/>
      <w:r>
        <w:rPr>
          <w:color w:val="auto"/>
          <w:sz w:val="18"/>
          <w:szCs w:val="18"/>
        </w:rPr>
        <w:t>-</w:t>
      </w:r>
      <w:r w:rsidRPr="008B18D9">
        <w:rPr>
          <w:color w:val="auto"/>
          <w:sz w:val="18"/>
          <w:szCs w:val="18"/>
        </w:rPr>
        <w:t xml:space="preserve"> документы (копии), подтверждающие исключительные права на результат интеллектуальной деятельности (патентные права, права на селекционные достижения, права на топологию интегральных микросхем, права на секрет производства и др.) или (и) отчуждение (использование) исключительных прав на результат интеллектуальной деятельности (лицензионные договора, </w:t>
      </w:r>
      <w:proofErr w:type="spellStart"/>
      <w:r w:rsidRPr="008B18D9">
        <w:rPr>
          <w:color w:val="auto"/>
          <w:sz w:val="18"/>
          <w:szCs w:val="18"/>
        </w:rPr>
        <w:t>сублицензионные</w:t>
      </w:r>
      <w:proofErr w:type="spellEnd"/>
      <w:r w:rsidRPr="008B18D9">
        <w:rPr>
          <w:color w:val="auto"/>
          <w:sz w:val="18"/>
          <w:szCs w:val="18"/>
        </w:rPr>
        <w:t xml:space="preserve"> договора и др.), зарегистрированные в установленном законодательством органе или же подтверждающие факт рассмотрения в данном органе (Роспатент) (при наличии); </w:t>
      </w:r>
      <w:proofErr w:type="gramEnd"/>
    </w:p>
    <w:p w:rsid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-</w:t>
      </w:r>
      <w:r w:rsidRPr="008B18D9">
        <w:rPr>
          <w:color w:val="auto"/>
          <w:sz w:val="18"/>
          <w:szCs w:val="18"/>
        </w:rPr>
        <w:t xml:space="preserve"> копии лицензий, разрешений и иных документов, необходимых для реализации проекта (при наличии</w:t>
      </w:r>
      <w:r>
        <w:rPr>
          <w:color w:val="auto"/>
          <w:sz w:val="18"/>
          <w:szCs w:val="18"/>
        </w:rPr>
        <w:t>);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-</w:t>
      </w:r>
      <w:r w:rsidRPr="008B18D9">
        <w:rPr>
          <w:color w:val="auto"/>
          <w:sz w:val="18"/>
          <w:szCs w:val="18"/>
        </w:rPr>
        <w:t xml:space="preserve"> документы, подтверждающие фактически понесенные расходы в соответствии с п. 10.2.1, заверенные заявителем. В случае оплаты платежным поручением к платежному поручению прилагается выписка из лицевого счета плательщика, подтверждающая движение денежных средств. </w:t>
      </w:r>
    </w:p>
    <w:p w:rsidR="008B18D9" w:rsidRDefault="008B18D9" w:rsidP="008B18D9">
      <w:pPr>
        <w:jc w:val="both"/>
        <w:rPr>
          <w:sz w:val="18"/>
          <w:szCs w:val="18"/>
        </w:rPr>
      </w:pPr>
      <w:r w:rsidRPr="007D4B2A">
        <w:rPr>
          <w:sz w:val="18"/>
          <w:szCs w:val="18"/>
        </w:rPr>
        <w:t>8) презентационный материал (презентация, видео-, фотоматериалы и др.).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10.3.2. Внесенный бизнес-проект подлежит проведению экспертизы в сфере научной, научно-технической и проектно-инновационной деятельности в Республике Саха (Якутия) (далее - экспертиза).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10.3.3. Для проведения </w:t>
      </w:r>
      <w:proofErr w:type="gramStart"/>
      <w:r w:rsidRPr="008B18D9">
        <w:rPr>
          <w:color w:val="auto"/>
          <w:sz w:val="18"/>
          <w:szCs w:val="18"/>
        </w:rPr>
        <w:t>экспертизы</w:t>
      </w:r>
      <w:proofErr w:type="gramEnd"/>
      <w:r w:rsidRPr="008B18D9">
        <w:rPr>
          <w:color w:val="auto"/>
          <w:sz w:val="18"/>
          <w:szCs w:val="18"/>
        </w:rPr>
        <w:t xml:space="preserve"> поступившие </w:t>
      </w:r>
      <w:proofErr w:type="spellStart"/>
      <w:r w:rsidRPr="008B18D9">
        <w:rPr>
          <w:color w:val="auto"/>
          <w:sz w:val="18"/>
          <w:szCs w:val="18"/>
        </w:rPr>
        <w:t>бизнес-проекты</w:t>
      </w:r>
      <w:proofErr w:type="spellEnd"/>
      <w:r w:rsidRPr="008B18D9">
        <w:rPr>
          <w:color w:val="auto"/>
          <w:sz w:val="18"/>
          <w:szCs w:val="18"/>
        </w:rPr>
        <w:t xml:space="preserve"> направляются в Государственный комитет Республики Саха (Якутия) по инновационной политике и науке в соответствии с пунктом 1.3.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10.3.4. Проведение экспертизы для субъектов малого и среднего предпринимательства осуществляется на бесплатной основе.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10.3.5. Претендент несет полную ответственность за достоверность представленных документов. </w:t>
      </w:r>
    </w:p>
    <w:p w:rsidR="008B18D9" w:rsidRPr="008B18D9" w:rsidRDefault="008B18D9" w:rsidP="008B18D9">
      <w:pPr>
        <w:pStyle w:val="Default"/>
        <w:jc w:val="center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>10.4. Критерии отбора заявок на получение гранта</w:t>
      </w:r>
    </w:p>
    <w:p w:rsidR="008B18D9" w:rsidRPr="00091974" w:rsidRDefault="008B18D9" w:rsidP="008B18D9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 Критерии отбора заявок на получение государственной поддержки: </w:t>
      </w:r>
    </w:p>
    <w:p w:rsidR="008B18D9" w:rsidRPr="00091974" w:rsidRDefault="008B18D9" w:rsidP="008B18D9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1.2.2.6.1. Вид деятельности субъекта малого и среднего предпринимательства: </w:t>
      </w:r>
    </w:p>
    <w:p w:rsidR="008B18D9" w:rsidRDefault="008B18D9" w:rsidP="008B18D9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- производство продукции, товаров – 10 баллов;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оказание социально значимых услуг – 7 баллов;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направления – 3 балла.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1.2.2.6.2. Место ведения предпринимательской деятельности: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сельские населенные пункты Республики Саха (Якутия) – 5 баллов;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арктические и северные улусы Республики Саха (Якутия) – 5 баллов;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lastRenderedPageBreak/>
        <w:t xml:space="preserve">- иные населенные пункты – 1 балл.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1.2.2.6.3. Среднесписочная численность работников: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- 30 и более – 10 баллов;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6 до 29 – 5 баллов; </w:t>
      </w:r>
    </w:p>
    <w:p w:rsidR="008B18D9" w:rsidRPr="00091974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1 до 5 – 1 балл. </w:t>
      </w:r>
    </w:p>
    <w:p w:rsid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D7482D" w:rsidRDefault="00D7482D" w:rsidP="00D7482D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 </w:t>
      </w:r>
    </w:p>
    <w:p w:rsidR="00D7482D" w:rsidRDefault="00D7482D" w:rsidP="00D7482D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1.2.2.8. При равном количестве набранных баллов, победители конкурсного отбора определяются по дате поступления заявления на оказание государственной поддержки. </w:t>
      </w:r>
    </w:p>
    <w:p w:rsidR="00D7482D" w:rsidRDefault="00D7482D" w:rsidP="00D7482D">
      <w:pPr>
        <w:pStyle w:val="Default"/>
        <w:jc w:val="both"/>
        <w:rPr>
          <w:color w:val="auto"/>
          <w:sz w:val="18"/>
          <w:szCs w:val="18"/>
        </w:rPr>
      </w:pPr>
      <w:r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При принятии решения о предоставлении гранта субъекту малого или среднего предпринимательства, подавшему заявку на участие в конкурсе, в дополнение к п. 1.2.2.6. настоящего Порядка, учитываются следующие критерии: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наличие патента на результат интеллектуальной собственности или документа, подтверждающего отчуждение исключительных прав на результат интеллектуальной деятельности (лицензионный договор, </w:t>
      </w:r>
      <w:proofErr w:type="spellStart"/>
      <w:r w:rsidRPr="008B18D9">
        <w:rPr>
          <w:color w:val="auto"/>
          <w:sz w:val="18"/>
          <w:szCs w:val="18"/>
        </w:rPr>
        <w:t>сублицензионный</w:t>
      </w:r>
      <w:proofErr w:type="spellEnd"/>
      <w:r w:rsidRPr="008B18D9">
        <w:rPr>
          <w:color w:val="auto"/>
          <w:sz w:val="18"/>
          <w:szCs w:val="18"/>
        </w:rPr>
        <w:t xml:space="preserve"> договор);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высокая степень коммерциализации проекта (рентабельность, экономическая эффективность и пр.);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соответствие проекта приоритетным направлениям социально-экономического развития Республики Саха (Якутия);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количество сохраненных и создаваемых рабочих мест;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молодежь (до 30 лет); 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осуществление предпринимательской деятельности в арктических улусах и сельских населенных пунктах Республики Саха (Якутия). </w:t>
      </w:r>
    </w:p>
    <w:p w:rsidR="008B18D9" w:rsidRPr="008B18D9" w:rsidRDefault="008B18D9" w:rsidP="008B18D9">
      <w:pPr>
        <w:pStyle w:val="Default"/>
        <w:jc w:val="center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>10.5. Порядок возврата гранта в случае нарушения</w:t>
      </w:r>
    </w:p>
    <w:p w:rsidR="008B18D9" w:rsidRPr="008B18D9" w:rsidRDefault="008B18D9" w:rsidP="008B18D9">
      <w:pPr>
        <w:pStyle w:val="Default"/>
        <w:jc w:val="center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>получателем условий, установленных при их предоставлении</w:t>
      </w:r>
    </w:p>
    <w:p w:rsidR="008B18D9" w:rsidRPr="008B18D9" w:rsidRDefault="008B18D9" w:rsidP="008B18D9">
      <w:pPr>
        <w:pStyle w:val="Default"/>
        <w:jc w:val="both"/>
        <w:rPr>
          <w:color w:val="auto"/>
          <w:sz w:val="18"/>
          <w:szCs w:val="18"/>
        </w:rPr>
      </w:pPr>
      <w:r w:rsidRPr="008B18D9">
        <w:rPr>
          <w:color w:val="auto"/>
          <w:sz w:val="18"/>
          <w:szCs w:val="18"/>
        </w:rPr>
        <w:t xml:space="preserve">В случае установления факта нарушения получателем условий, установленных в настоящем Порядке, гранты подлежат возврату в доход государственного бюджета Республики Саха (Якутия). </w:t>
      </w: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  <w:r w:rsidRPr="008B18D9">
        <w:rPr>
          <w:sz w:val="18"/>
          <w:szCs w:val="18"/>
        </w:rPr>
        <w:t xml:space="preserve">При </w:t>
      </w:r>
      <w:proofErr w:type="spellStart"/>
      <w:r w:rsidRPr="008B18D9">
        <w:rPr>
          <w:sz w:val="18"/>
          <w:szCs w:val="18"/>
        </w:rPr>
        <w:t>невозврате</w:t>
      </w:r>
      <w:proofErr w:type="spellEnd"/>
      <w:r w:rsidRPr="008B18D9">
        <w:rPr>
          <w:sz w:val="18"/>
          <w:szCs w:val="18"/>
        </w:rPr>
        <w:t xml:space="preserve"> гранта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подлежащего возврату гранта в судебном порядке.</w:t>
      </w: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8B18D9" w:rsidRPr="008B18D9" w:rsidRDefault="008B18D9" w:rsidP="008B18D9">
      <w:pPr>
        <w:tabs>
          <w:tab w:val="num" w:pos="0"/>
        </w:tabs>
        <w:jc w:val="both"/>
        <w:rPr>
          <w:b/>
          <w:sz w:val="18"/>
          <w:szCs w:val="18"/>
        </w:rPr>
      </w:pPr>
    </w:p>
    <w:p w:rsidR="00AE5BE0" w:rsidRPr="008B18D9" w:rsidRDefault="00AE5BE0" w:rsidP="008B18D9">
      <w:pPr>
        <w:jc w:val="both"/>
        <w:rPr>
          <w:sz w:val="18"/>
          <w:szCs w:val="18"/>
        </w:rPr>
      </w:pPr>
    </w:p>
    <w:sectPr w:rsidR="00AE5BE0" w:rsidRPr="008B18D9" w:rsidSect="008B18D9">
      <w:type w:val="continuous"/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80CE8"/>
    <w:rsid w:val="001C4F7A"/>
    <w:rsid w:val="00216613"/>
    <w:rsid w:val="004250D1"/>
    <w:rsid w:val="00580CE8"/>
    <w:rsid w:val="007241AC"/>
    <w:rsid w:val="008B18D9"/>
    <w:rsid w:val="009B2A7E"/>
    <w:rsid w:val="009E4B76"/>
    <w:rsid w:val="00A2058E"/>
    <w:rsid w:val="00AE5BE0"/>
    <w:rsid w:val="00BD5EE6"/>
    <w:rsid w:val="00D7482D"/>
    <w:rsid w:val="00DD37FB"/>
    <w:rsid w:val="00DE6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18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3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8608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cp:lastPrinted>2013-01-18T05:42:00Z</cp:lastPrinted>
  <dcterms:created xsi:type="dcterms:W3CDTF">2013-01-18T05:36:00Z</dcterms:created>
  <dcterms:modified xsi:type="dcterms:W3CDTF">2013-05-31T06:36:00Z</dcterms:modified>
</cp:coreProperties>
</file>