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5D3" w:rsidRPr="0095592C" w:rsidRDefault="00A62694" w:rsidP="000255D3">
      <w:pPr>
        <w:pStyle w:val="1"/>
        <w:rPr>
          <w:rFonts w:ascii="Times New Roman" w:hAnsi="Times New Roman" w:cs="Times New Roman"/>
          <w:b w:val="0"/>
          <w:color w:val="000000" w:themeColor="text1"/>
        </w:rPr>
      </w:pPr>
      <w:bookmarkStart w:id="0" w:name="sub_1921000"/>
      <w:r w:rsidRPr="0095592C">
        <w:rPr>
          <w:rFonts w:ascii="Times New Roman" w:hAnsi="Times New Roman" w:cs="Times New Roman"/>
          <w:b w:val="0"/>
          <w:color w:val="000000" w:themeColor="text1"/>
        </w:rPr>
        <w:t>21. </w:t>
      </w:r>
      <w:bookmarkStart w:id="1" w:name="sub_1921100"/>
      <w:bookmarkEnd w:id="0"/>
      <w:r w:rsidR="000255D3" w:rsidRPr="0095592C">
        <w:rPr>
          <w:rFonts w:ascii="Times New Roman" w:hAnsi="Times New Roman" w:cs="Times New Roman"/>
          <w:b w:val="0"/>
          <w:color w:val="000000" w:themeColor="text1"/>
        </w:rPr>
        <w:t>Условия и порядок субсидирования части затрат, понесенных субъектами малого и среднего предпринимательства на модернизацию (приобретение и (или) обновление) производственного оборудования</w:t>
      </w:r>
    </w:p>
    <w:p w:rsidR="00A62694" w:rsidRPr="0095592C" w:rsidRDefault="000255D3" w:rsidP="000255D3">
      <w:pPr>
        <w:pStyle w:val="1"/>
        <w:jc w:val="left"/>
        <w:rPr>
          <w:rFonts w:ascii="Times New Roman" w:hAnsi="Times New Roman" w:cs="Times New Roman"/>
          <w:b w:val="0"/>
          <w:color w:val="000000" w:themeColor="text1"/>
        </w:rPr>
      </w:pPr>
      <w:r w:rsidRPr="0095592C">
        <w:rPr>
          <w:rFonts w:ascii="Times New Roman" w:eastAsia="Times New Roman" w:hAnsi="Times New Roman" w:cs="Times New Roman"/>
          <w:b w:val="0"/>
          <w:bCs w:val="0"/>
          <w:color w:val="000000" w:themeColor="text1"/>
        </w:rPr>
        <w:t xml:space="preserve">                                           </w:t>
      </w:r>
      <w:r w:rsidR="00A62694" w:rsidRPr="0095592C">
        <w:rPr>
          <w:rFonts w:ascii="Times New Roman" w:hAnsi="Times New Roman" w:cs="Times New Roman"/>
          <w:b w:val="0"/>
          <w:color w:val="000000" w:themeColor="text1"/>
        </w:rPr>
        <w:t>21.1. Общие положения</w:t>
      </w:r>
    </w:p>
    <w:p w:rsidR="000255D3" w:rsidRPr="0095592C" w:rsidRDefault="00A62694" w:rsidP="000255D3">
      <w:pPr>
        <w:autoSpaceDE w:val="0"/>
        <w:autoSpaceDN w:val="0"/>
        <w:adjustRightInd w:val="0"/>
        <w:jc w:val="both"/>
        <w:rPr>
          <w:color w:val="000000" w:themeColor="text1"/>
        </w:rPr>
      </w:pPr>
      <w:bookmarkStart w:id="2" w:name="sub_192111"/>
      <w:bookmarkEnd w:id="1"/>
      <w:r w:rsidRPr="0095592C">
        <w:rPr>
          <w:color w:val="000000" w:themeColor="text1"/>
        </w:rPr>
        <w:t xml:space="preserve">21.1.1. </w:t>
      </w:r>
      <w:proofErr w:type="gramStart"/>
      <w:r w:rsidR="000255D3" w:rsidRPr="0095592C">
        <w:rPr>
          <w:color w:val="000000" w:themeColor="text1"/>
        </w:rPr>
        <w:t>Настоящий Порядок определяет условия конкурсного отбора по предоставлению субсидий субъектам малого и среднего предпринимательства Республики Саха (Якутия) на возмещение части затрат, понесенных субъектами малого и среднего предпринимательства, занятыми в сфере производства, на приобретение и (или) обновление производственного оборудования, кроме инструментов и техники (за исключением сельскохозяйственной техники для арктических и северных улусов) (далее – оборудование).</w:t>
      </w:r>
      <w:proofErr w:type="gramEnd"/>
    </w:p>
    <w:p w:rsidR="00A62694" w:rsidRPr="0095592C" w:rsidRDefault="00A62694" w:rsidP="00483B00">
      <w:pPr>
        <w:jc w:val="both"/>
        <w:rPr>
          <w:color w:val="000000" w:themeColor="text1"/>
        </w:rPr>
      </w:pPr>
      <w:bookmarkStart w:id="3" w:name="sub_192112"/>
      <w:bookmarkEnd w:id="2"/>
      <w:r w:rsidRPr="0095592C">
        <w:rPr>
          <w:color w:val="000000" w:themeColor="text1"/>
        </w:rPr>
        <w:t>21.1.2. Уполномоченной организацией по предоставлению государственной поддержки является государственное казенное учреждение Республики Саха (Якутия) "Центр поддержки предпринимательства Республики Саха (Якутия)".</w:t>
      </w:r>
    </w:p>
    <w:p w:rsidR="00A62694" w:rsidRPr="0095592C" w:rsidRDefault="00A62694" w:rsidP="00483B00">
      <w:pPr>
        <w:jc w:val="both"/>
        <w:rPr>
          <w:color w:val="000000" w:themeColor="text1"/>
        </w:rPr>
      </w:pPr>
      <w:bookmarkStart w:id="4" w:name="sub_192113"/>
      <w:bookmarkEnd w:id="3"/>
      <w:r w:rsidRPr="0095592C">
        <w:rPr>
          <w:color w:val="000000" w:themeColor="text1"/>
        </w:rPr>
        <w:t xml:space="preserve">21.1.3. Субсидия предоставляется </w:t>
      </w:r>
      <w:r w:rsidR="000255D3" w:rsidRPr="0095592C">
        <w:rPr>
          <w:color w:val="000000" w:themeColor="text1"/>
        </w:rPr>
        <w:t>на конкурсной основе в заявительном порядке</w:t>
      </w:r>
      <w:r w:rsidRPr="0095592C">
        <w:rPr>
          <w:color w:val="000000" w:themeColor="text1"/>
        </w:rPr>
        <w:t xml:space="preserve"> субъектам малого и среднего предпринимательства, зарегистрированным и осуществляющим предпринимательскую деятельность на территории Республики Саха (Якутия).</w:t>
      </w:r>
    </w:p>
    <w:p w:rsidR="00A62694" w:rsidRPr="0095592C" w:rsidRDefault="00A62694" w:rsidP="000255D3">
      <w:pPr>
        <w:pStyle w:val="1"/>
        <w:rPr>
          <w:rFonts w:ascii="Times New Roman" w:hAnsi="Times New Roman" w:cs="Times New Roman"/>
          <w:b w:val="0"/>
          <w:color w:val="000000" w:themeColor="text1"/>
        </w:rPr>
      </w:pPr>
      <w:bookmarkStart w:id="5" w:name="sub_1921200"/>
      <w:bookmarkEnd w:id="4"/>
      <w:r w:rsidRPr="0095592C">
        <w:rPr>
          <w:rFonts w:ascii="Times New Roman" w:hAnsi="Times New Roman" w:cs="Times New Roman"/>
          <w:b w:val="0"/>
          <w:color w:val="000000" w:themeColor="text1"/>
        </w:rPr>
        <w:t>21.2. Условия предоставления субсидии</w:t>
      </w:r>
    </w:p>
    <w:p w:rsidR="000255D3" w:rsidRPr="0095592C" w:rsidRDefault="000255D3" w:rsidP="000255D3">
      <w:pPr>
        <w:rPr>
          <w:color w:val="000000" w:themeColor="text1"/>
        </w:rPr>
      </w:pPr>
      <w:bookmarkStart w:id="6" w:name="sub_192121"/>
      <w:bookmarkStart w:id="7" w:name="sub_192122"/>
      <w:bookmarkEnd w:id="5"/>
      <w:r w:rsidRPr="0095592C">
        <w:rPr>
          <w:color w:val="000000" w:themeColor="text1"/>
        </w:rPr>
        <w:t>21.2.1. Размер субсидии, предоставляемой одному субъекту малого и среднего п</w:t>
      </w:r>
      <w:r w:rsidR="000579E0" w:rsidRPr="0095592C">
        <w:rPr>
          <w:color w:val="000000" w:themeColor="text1"/>
        </w:rPr>
        <w:t>редпринимательства составляет 50</w:t>
      </w:r>
      <w:r w:rsidRPr="0095592C">
        <w:rPr>
          <w:color w:val="000000" w:themeColor="text1"/>
        </w:rPr>
        <w:t xml:space="preserve"> процентов, фактически произведенных и документально подтвержденных затрат на обновление производственного оборудования, но не более 500,0 (пятисот) тысяч рублей.</w:t>
      </w:r>
    </w:p>
    <w:bookmarkEnd w:id="6"/>
    <w:p w:rsidR="00A62694" w:rsidRPr="0095592C" w:rsidRDefault="00A62694" w:rsidP="006936A6">
      <w:pPr>
        <w:jc w:val="both"/>
        <w:rPr>
          <w:color w:val="000000" w:themeColor="text1"/>
        </w:rPr>
      </w:pPr>
      <w:r w:rsidRPr="0095592C">
        <w:rPr>
          <w:color w:val="000000" w:themeColor="text1"/>
        </w:rPr>
        <w:t>21.2.2.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года.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субсидии.</w:t>
      </w:r>
    </w:p>
    <w:bookmarkEnd w:id="7"/>
    <w:p w:rsidR="00A62694" w:rsidRPr="0095592C" w:rsidRDefault="00A62694" w:rsidP="006936A6">
      <w:pPr>
        <w:jc w:val="both"/>
        <w:rPr>
          <w:color w:val="000000" w:themeColor="text1"/>
        </w:rPr>
      </w:pPr>
      <w:r w:rsidRPr="0095592C">
        <w:rPr>
          <w:color w:val="000000" w:themeColor="text1"/>
        </w:rPr>
        <w:t xml:space="preserve">21.2.3.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- Комиссия). В состав Комиссии, в том </w:t>
      </w:r>
      <w:r w:rsidRPr="0095592C">
        <w:rPr>
          <w:color w:val="000000" w:themeColor="text1"/>
        </w:rPr>
        <w:lastRenderedPageBreak/>
        <w:t>числе входят представители Министерства по делам предпринимательства и развития туризма Республики Саха (Якутия), Министерства экономики Республики Саха (Якутия), общественных объединений предпринимателей Республики Саха (Якутия), других заинтересованных органов исполнительной власти.</w:t>
      </w:r>
    </w:p>
    <w:p w:rsidR="00A62694" w:rsidRPr="0095592C" w:rsidRDefault="000579E0" w:rsidP="000579E0">
      <w:pPr>
        <w:pStyle w:val="1"/>
        <w:jc w:val="left"/>
        <w:rPr>
          <w:rFonts w:ascii="Times New Roman" w:hAnsi="Times New Roman" w:cs="Times New Roman"/>
          <w:b w:val="0"/>
          <w:color w:val="000000" w:themeColor="text1"/>
        </w:rPr>
      </w:pPr>
      <w:bookmarkStart w:id="8" w:name="sub_1921300"/>
      <w:r w:rsidRPr="0095592C">
        <w:rPr>
          <w:rFonts w:ascii="Times New Roman" w:eastAsia="Times New Roman" w:hAnsi="Times New Roman" w:cs="Times New Roman"/>
          <w:b w:val="0"/>
          <w:bCs w:val="0"/>
          <w:color w:val="000000" w:themeColor="text1"/>
        </w:rPr>
        <w:t xml:space="preserve">       </w:t>
      </w:r>
      <w:r w:rsidR="00A62694" w:rsidRPr="0095592C">
        <w:rPr>
          <w:rFonts w:ascii="Times New Roman" w:hAnsi="Times New Roman" w:cs="Times New Roman"/>
          <w:b w:val="0"/>
          <w:color w:val="000000" w:themeColor="text1"/>
        </w:rPr>
        <w:t>21.3. Перечень документов, необходимых для участия в конкурсном отборе</w:t>
      </w:r>
    </w:p>
    <w:p w:rsidR="00A62694" w:rsidRPr="0095592C" w:rsidRDefault="00A62694" w:rsidP="00A62694">
      <w:pPr>
        <w:rPr>
          <w:color w:val="000000" w:themeColor="text1"/>
        </w:rPr>
      </w:pPr>
      <w:bookmarkStart w:id="9" w:name="sub_192131"/>
      <w:bookmarkEnd w:id="8"/>
      <w:r w:rsidRPr="0095592C">
        <w:rPr>
          <w:color w:val="000000" w:themeColor="text1"/>
        </w:rPr>
        <w:t>21.3.1. Для получения субсидии</w:t>
      </w:r>
      <w:r w:rsidR="000579E0" w:rsidRPr="0095592C">
        <w:rPr>
          <w:color w:val="000000" w:themeColor="text1"/>
        </w:rPr>
        <w:t xml:space="preserve"> </w:t>
      </w:r>
      <w:r w:rsidRPr="0095592C">
        <w:rPr>
          <w:color w:val="000000" w:themeColor="text1"/>
        </w:rPr>
        <w:t>представляются следующие документы:</w:t>
      </w:r>
    </w:p>
    <w:p w:rsidR="000579E0" w:rsidRPr="0095592C" w:rsidRDefault="000579E0" w:rsidP="000579E0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95592C">
        <w:rPr>
          <w:color w:val="000000" w:themeColor="text1"/>
        </w:rPr>
        <w:t>1) паспорт гражданина Российской Федерации индивидуального предпринимателя или руководителя юридического лица;</w:t>
      </w:r>
    </w:p>
    <w:p w:rsidR="000579E0" w:rsidRPr="0095592C" w:rsidRDefault="000579E0" w:rsidP="000579E0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95592C">
        <w:rPr>
          <w:color w:val="000000" w:themeColor="text1"/>
        </w:rPr>
        <w:t>2) заявление на оказание государственной поддержки;</w:t>
      </w:r>
    </w:p>
    <w:p w:rsidR="000579E0" w:rsidRPr="0095592C" w:rsidRDefault="000579E0" w:rsidP="000579E0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95592C">
        <w:rPr>
          <w:color w:val="000000" w:themeColor="text1"/>
        </w:rPr>
        <w:t>3) документы, подтверждающие полномочия лица на осуществление действий от имени заявителя (в случае необходимости);</w:t>
      </w:r>
    </w:p>
    <w:p w:rsidR="000579E0" w:rsidRPr="0095592C" w:rsidRDefault="000579E0" w:rsidP="000579E0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95592C">
        <w:rPr>
          <w:color w:val="000000" w:themeColor="text1"/>
        </w:rPr>
        <w:t>4) справки об отсутствии задолженности перед Федеральной налоговой службой, Пенсионным Фондом России, Фондом социального страхования – при наличии работников (справки предоставляются по желанию);</w:t>
      </w:r>
    </w:p>
    <w:p w:rsidR="000579E0" w:rsidRPr="0095592C" w:rsidRDefault="000579E0" w:rsidP="000579E0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95592C">
        <w:rPr>
          <w:color w:val="000000" w:themeColor="text1"/>
        </w:rPr>
        <w:t>5) выписка из Единого государственного реестра юридических лиц или Единого государственного реестра индивидуальных предпринимателей;</w:t>
      </w:r>
    </w:p>
    <w:p w:rsidR="000579E0" w:rsidRPr="0095592C" w:rsidRDefault="000579E0" w:rsidP="000579E0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95592C">
        <w:rPr>
          <w:color w:val="000000" w:themeColor="text1"/>
        </w:rPr>
        <w:t>6) сведения о средней численности работников, подтвержденные оплатой налогов и платежей;</w:t>
      </w:r>
    </w:p>
    <w:p w:rsidR="000579E0" w:rsidRPr="0095592C" w:rsidRDefault="000579E0" w:rsidP="000579E0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95592C">
        <w:rPr>
          <w:color w:val="000000" w:themeColor="text1"/>
        </w:rPr>
        <w:t>7) сведения о выручке от реализации товаров (работ, услуг) за предшествующий календарный год (налоговая отчетность), при регистрации в текущем году - выписка из банка и книги учета доходов;</w:t>
      </w:r>
    </w:p>
    <w:p w:rsidR="000579E0" w:rsidRPr="0095592C" w:rsidRDefault="000579E0" w:rsidP="000579E0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95592C">
        <w:rPr>
          <w:color w:val="000000" w:themeColor="text1"/>
        </w:rPr>
        <w:t>6) анкета получателя поддержки согласно форме, утверждаемой приказом государственного казенного учреждения Республики Саха (Якутия) "Центр поддержки предпринимательства Республики Саха (Якутия)";</w:t>
      </w:r>
    </w:p>
    <w:p w:rsidR="000579E0" w:rsidRPr="0095592C" w:rsidRDefault="000579E0" w:rsidP="000579E0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95592C">
        <w:rPr>
          <w:color w:val="000000" w:themeColor="text1"/>
        </w:rPr>
        <w:t>7) презентационный материал (презентация, фотоматериалы и др.);</w:t>
      </w:r>
    </w:p>
    <w:p w:rsidR="00483B00" w:rsidRPr="0095592C" w:rsidRDefault="000579E0" w:rsidP="000579E0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95592C">
        <w:rPr>
          <w:color w:val="000000" w:themeColor="text1"/>
        </w:rPr>
        <w:t>8</w:t>
      </w:r>
      <w:r w:rsidR="00483B00" w:rsidRPr="0095592C">
        <w:rPr>
          <w:color w:val="000000" w:themeColor="text1"/>
        </w:rPr>
        <w:t xml:space="preserve">) </w:t>
      </w:r>
      <w:bookmarkStart w:id="10" w:name="sub_1921311"/>
      <w:bookmarkEnd w:id="9"/>
      <w:r w:rsidRPr="0095592C">
        <w:rPr>
          <w:color w:val="000000" w:themeColor="text1"/>
        </w:rPr>
        <w:t>документы, подтверждающие фактически понесенные расходы в соответствии с пунктом 21.1.1 настоящего Порядка (копии договоров, сертификатов, счетов, расходных накладных, актов приема-передачи материальных ценностей, копии платежных документов и др.);</w:t>
      </w:r>
    </w:p>
    <w:p w:rsidR="000579E0" w:rsidRPr="0095592C" w:rsidRDefault="000579E0" w:rsidP="000579E0">
      <w:pPr>
        <w:widowControl w:val="0"/>
        <w:autoSpaceDE w:val="0"/>
        <w:autoSpaceDN w:val="0"/>
        <w:adjustRightInd w:val="0"/>
        <w:ind w:firstLine="540"/>
        <w:jc w:val="both"/>
        <w:rPr>
          <w:color w:val="000000" w:themeColor="text1"/>
        </w:rPr>
      </w:pPr>
      <w:r w:rsidRPr="0095592C">
        <w:rPr>
          <w:color w:val="000000" w:themeColor="text1"/>
        </w:rPr>
        <w:lastRenderedPageBreak/>
        <w:t>9) копии правоустанавливающих документов на технику.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  <w:rPr>
          <w:b/>
        </w:rPr>
      </w:pPr>
      <w:r w:rsidRPr="0095592C">
        <w:rPr>
          <w:b/>
        </w:rPr>
        <w:t>Субъекты малого и среднего предпринимательства должны представить документы с предъявлением оригиналов или заверенные копии в соответствии с действующим законодательством РФ.</w:t>
      </w:r>
    </w:p>
    <w:p w:rsidR="00A62694" w:rsidRPr="0095592C" w:rsidRDefault="00A62694" w:rsidP="00A62694">
      <w:pPr>
        <w:rPr>
          <w:color w:val="000000" w:themeColor="text1"/>
        </w:rPr>
      </w:pPr>
      <w:bookmarkStart w:id="11" w:name="sub_192132"/>
      <w:bookmarkEnd w:id="10"/>
      <w:r w:rsidRPr="0095592C">
        <w:rPr>
          <w:color w:val="000000" w:themeColor="text1"/>
        </w:rPr>
        <w:t>21.3.2. Претендент на получение субсидии несет полную ответственность за достоверность представленных документов.</w:t>
      </w:r>
    </w:p>
    <w:p w:rsidR="00A62694" w:rsidRPr="0095592C" w:rsidRDefault="00DE020B" w:rsidP="00DE020B">
      <w:pPr>
        <w:pStyle w:val="1"/>
        <w:jc w:val="left"/>
        <w:rPr>
          <w:rFonts w:ascii="Times New Roman" w:hAnsi="Times New Roman" w:cs="Times New Roman"/>
          <w:b w:val="0"/>
          <w:color w:val="000000" w:themeColor="text1"/>
        </w:rPr>
      </w:pPr>
      <w:bookmarkStart w:id="12" w:name="sub_1921400"/>
      <w:bookmarkEnd w:id="11"/>
      <w:r w:rsidRPr="0095592C">
        <w:rPr>
          <w:rFonts w:ascii="Times New Roman" w:eastAsia="Times New Roman" w:hAnsi="Times New Roman" w:cs="Times New Roman"/>
          <w:b w:val="0"/>
          <w:bCs w:val="0"/>
          <w:color w:val="000000" w:themeColor="text1"/>
        </w:rPr>
        <w:t xml:space="preserve">                      </w:t>
      </w:r>
      <w:r w:rsidR="00A62694" w:rsidRPr="0095592C">
        <w:rPr>
          <w:rFonts w:ascii="Times New Roman" w:hAnsi="Times New Roman" w:cs="Times New Roman"/>
          <w:b w:val="0"/>
          <w:color w:val="000000" w:themeColor="text1"/>
        </w:rPr>
        <w:t>21.4. Критерии отбора заявок на получение субсидии</w:t>
      </w:r>
    </w:p>
    <w:bookmarkEnd w:id="12"/>
    <w:p w:rsidR="00A62694" w:rsidRPr="0095592C" w:rsidRDefault="00A62694" w:rsidP="006936A6">
      <w:pPr>
        <w:jc w:val="both"/>
        <w:rPr>
          <w:color w:val="000000" w:themeColor="text1"/>
        </w:rPr>
      </w:pPr>
      <w:r w:rsidRPr="0095592C">
        <w:rPr>
          <w:color w:val="000000" w:themeColor="text1"/>
        </w:rPr>
        <w:t xml:space="preserve">При принятии решения о предоставлении субсидии субъекту малого или среднего предпринимательства, подавшему заявку на участие в конкурсе, учитываются критерии, указанные в </w:t>
      </w:r>
      <w:hyperlink w:anchor="sub_1912026" w:history="1">
        <w:r w:rsidRPr="0095592C">
          <w:rPr>
            <w:rStyle w:val="a3"/>
            <w:color w:val="000000" w:themeColor="text1"/>
          </w:rPr>
          <w:t>п. 1.2.2.6</w:t>
        </w:r>
      </w:hyperlink>
      <w:r w:rsidRPr="0095592C">
        <w:rPr>
          <w:color w:val="000000" w:themeColor="text1"/>
        </w:rPr>
        <w:t xml:space="preserve"> настоящего Порядка.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ind w:firstLine="540"/>
        <w:jc w:val="center"/>
        <w:rPr>
          <w:b/>
        </w:rPr>
      </w:pPr>
      <w:r w:rsidRPr="0095592C">
        <w:rPr>
          <w:b/>
        </w:rPr>
        <w:t>1.2.2.6. Критерии отбора заявок на получение государственной поддержки: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</w:pPr>
      <w:r w:rsidRPr="0095592C">
        <w:t>1.2.2.6.1. Вид деятельности субъекта малого и среднего предпринимательства: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</w:pPr>
      <w:r w:rsidRPr="0095592C">
        <w:t>- производство продукции, товаров - 10 баллов;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</w:pPr>
      <w:r w:rsidRPr="0095592C">
        <w:t>- оказание социально значимых услуг - 7 баллов;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</w:pPr>
      <w:r w:rsidRPr="0095592C">
        <w:t>- иные направления - 3 балла.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</w:pPr>
      <w:r w:rsidRPr="0095592C">
        <w:t>1.2.2.6.2. Место ведения предпринимательской деятельности:</w:t>
      </w:r>
    </w:p>
    <w:p w:rsidR="00DE020B" w:rsidRPr="0095592C" w:rsidRDefault="00DE020B" w:rsidP="00DE020B">
      <w:pPr>
        <w:pStyle w:val="Default"/>
      </w:pPr>
      <w:r w:rsidRPr="0095592C">
        <w:rPr>
          <w:color w:val="auto"/>
        </w:rPr>
        <w:t xml:space="preserve">- </w:t>
      </w:r>
      <w:r w:rsidRPr="0095592C">
        <w:t xml:space="preserve">арктические и северные  улусы Республики Саха (Якутия) – 10 баллов; </w:t>
      </w:r>
    </w:p>
    <w:p w:rsidR="00DE020B" w:rsidRPr="0095592C" w:rsidRDefault="00DE020B" w:rsidP="00DE020B">
      <w:pPr>
        <w:pStyle w:val="Default"/>
      </w:pPr>
      <w:r w:rsidRPr="0095592C">
        <w:t>- сельские населенные пункты Республики Саха (Якутия) – 5 баллов;</w:t>
      </w:r>
    </w:p>
    <w:p w:rsidR="00DE020B" w:rsidRPr="0095592C" w:rsidRDefault="00DE020B" w:rsidP="00DE020B">
      <w:pPr>
        <w:pStyle w:val="Default"/>
      </w:pPr>
      <w:r w:rsidRPr="0095592C">
        <w:t>- иные населённые пункты – 1 балл.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</w:pPr>
      <w:r w:rsidRPr="0095592C">
        <w:t>1.2.2.6.3. Численность сохраненных рабочих мест: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</w:pPr>
      <w:r w:rsidRPr="0095592C">
        <w:t>- 30 и более - 15 баллов;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</w:pPr>
      <w:r w:rsidRPr="0095592C">
        <w:t>- от 6 до 29 - 10 баллов;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</w:pPr>
      <w:r w:rsidRPr="0095592C">
        <w:t>- от 1 до 5 - 5 баллов.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</w:pPr>
      <w:r w:rsidRPr="0095592C">
        <w:t>Численность вновь созданных рабочих мест (включая вновь зарегистрированных индивидуальных предпринимателей):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</w:pPr>
      <w:r w:rsidRPr="0095592C">
        <w:t>- 30 и более – 15 баллов;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</w:pPr>
      <w:r w:rsidRPr="0095592C">
        <w:t>- от 6 до 29 – 10 баллов;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</w:pPr>
      <w:r w:rsidRPr="0095592C">
        <w:t xml:space="preserve">- от 1 до 5 – 5 баллов. 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</w:pPr>
      <w:r w:rsidRPr="0095592C"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</w:pPr>
      <w:r w:rsidRPr="0095592C">
        <w:t>1.2.2.6.5. Численность вновь созданных рабочих мест из числа выпускников высших учебных заведений: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</w:pPr>
      <w:r w:rsidRPr="0095592C">
        <w:t>- 30 и более – 15 баллов;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</w:pPr>
      <w:r w:rsidRPr="0095592C">
        <w:lastRenderedPageBreak/>
        <w:t>- от 6 до 29 – 10 баллов;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</w:pPr>
      <w:r w:rsidRPr="0095592C">
        <w:t xml:space="preserve">- от 1 до 5 – 5 баллов. 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</w:pPr>
      <w:r w:rsidRPr="0095592C">
        <w:t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</w:pPr>
      <w:r w:rsidRPr="0095592C">
        <w:t>1.2.2.8. При равном количестве набранных баллов победители конкурсного отбора определяются по дате поступления заявления на оказание государственной поддержки.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both"/>
      </w:pPr>
      <w:r w:rsidRPr="0095592C">
        <w:t>1.2.2.9. Победителям конкурсного отбора предоставляется максимальный размер субсидий.</w:t>
      </w:r>
    </w:p>
    <w:p w:rsidR="00DE020B" w:rsidRPr="0095592C" w:rsidRDefault="000D75BF" w:rsidP="00DE020B">
      <w:pPr>
        <w:widowControl w:val="0"/>
        <w:autoSpaceDE w:val="0"/>
        <w:autoSpaceDN w:val="0"/>
        <w:adjustRightInd w:val="0"/>
        <w:outlineLvl w:val="3"/>
      </w:pPr>
      <w:r w:rsidRPr="0095592C">
        <w:t xml:space="preserve">                  21</w:t>
      </w:r>
      <w:r w:rsidR="00DE020B" w:rsidRPr="0095592C">
        <w:t>.5. Порядок возврата субсидии и осуществления контроля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center"/>
      </w:pPr>
      <w:r w:rsidRPr="0095592C">
        <w:t>за целевым и эффективным использованием средств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jc w:val="center"/>
      </w:pPr>
      <w:r w:rsidRPr="0095592C">
        <w:t>государственного бюджета Республики Саха (Якутия)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ind w:firstLine="540"/>
        <w:jc w:val="both"/>
      </w:pPr>
      <w:r w:rsidRPr="0095592C">
        <w:t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ind w:firstLine="540"/>
        <w:jc w:val="both"/>
      </w:pPr>
      <w:r w:rsidRPr="0095592C">
        <w:t xml:space="preserve">При </w:t>
      </w:r>
      <w:proofErr w:type="spellStart"/>
      <w:r w:rsidRPr="0095592C">
        <w:t>невозврате</w:t>
      </w:r>
      <w:proofErr w:type="spellEnd"/>
      <w:r w:rsidRPr="0095592C"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"Центр поддержки предпринимательства Республики Саха (Якутия)" принимает меры по взысканию подлежащей возврату субсидии в судебном порядке.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ind w:firstLine="540"/>
        <w:jc w:val="both"/>
      </w:pPr>
      <w:r w:rsidRPr="0095592C">
        <w:t>Остатки субсидий, не использованные в текущем финансовом году, в случае, предусмотренном соглашением (договором) о предоставлении субсидии, подлежат возврату до 1 числа месяца, следующего за отчетным периодом - годом.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ind w:firstLine="540"/>
        <w:jc w:val="both"/>
      </w:pPr>
      <w:r w:rsidRPr="0095592C">
        <w:t xml:space="preserve">Министерство и орган государственного финансового контроля в соответствии со </w:t>
      </w:r>
      <w:hyperlink r:id="rId5" w:history="1">
        <w:r w:rsidRPr="0095592C">
          <w:rPr>
            <w:color w:val="0000FF"/>
          </w:rPr>
          <w:t>статьей 78</w:t>
        </w:r>
      </w:hyperlink>
      <w:r w:rsidRPr="0095592C">
        <w:t xml:space="preserve"> Бюджетного кодекса Российской Федерации осуществляет обязательную проверку: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ind w:firstLine="540"/>
        <w:jc w:val="both"/>
      </w:pPr>
      <w:r w:rsidRPr="0095592C">
        <w:t>- достоверности сведений, предоставляемых претендентом на получение субсидии;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ind w:firstLine="540"/>
        <w:jc w:val="both"/>
      </w:pPr>
      <w:r w:rsidRPr="0095592C">
        <w:t>- соблюдение получателем условий, целей и порядка их предоставления.</w:t>
      </w:r>
    </w:p>
    <w:p w:rsidR="00DE020B" w:rsidRPr="0095592C" w:rsidRDefault="00DE020B" w:rsidP="00DE020B">
      <w:pPr>
        <w:widowControl w:val="0"/>
        <w:autoSpaceDE w:val="0"/>
        <w:autoSpaceDN w:val="0"/>
        <w:adjustRightInd w:val="0"/>
        <w:ind w:firstLine="540"/>
        <w:jc w:val="both"/>
      </w:pPr>
      <w:r w:rsidRPr="0095592C">
        <w:t xml:space="preserve">При предоставлении субсидий обязательным условием их предоставления, включаемым в договоры о предоставлении субсидий, является согласие их получателей на осуществление уполномоченной организацией по предоставлению государственной поддержки и </w:t>
      </w:r>
      <w:r w:rsidRPr="0095592C">
        <w:lastRenderedPageBreak/>
        <w:t>органом государственного финансового контроля проверок соблюдения получателями субсидий условий, целей и порядка их предоставления.</w:t>
      </w:r>
    </w:p>
    <w:p w:rsidR="00DE020B" w:rsidRPr="0095592C" w:rsidRDefault="00DE020B" w:rsidP="00DE020B">
      <w:pPr>
        <w:pStyle w:val="1"/>
        <w:rPr>
          <w:rFonts w:ascii="Times New Roman" w:hAnsi="Times New Roman" w:cs="Times New Roman"/>
          <w:color w:val="000000" w:themeColor="text1"/>
        </w:rPr>
      </w:pPr>
      <w:bookmarkStart w:id="13" w:name="sub_19100"/>
      <w:r w:rsidRPr="0095592C">
        <w:rPr>
          <w:rFonts w:ascii="Times New Roman" w:hAnsi="Times New Roman" w:cs="Times New Roman"/>
          <w:color w:val="000000" w:themeColor="text1"/>
        </w:rPr>
        <w:t>Обязательные условия и требования конкурсного отбора</w:t>
      </w:r>
      <w:bookmarkStart w:id="14" w:name="sub_19110"/>
      <w:bookmarkEnd w:id="13"/>
      <w:r w:rsidR="0095592C">
        <w:rPr>
          <w:rFonts w:ascii="Times New Roman" w:hAnsi="Times New Roman" w:cs="Times New Roman"/>
          <w:color w:val="000000" w:themeColor="text1"/>
        </w:rPr>
        <w:t>, в соответствии с разделом</w:t>
      </w:r>
      <w:r w:rsidRPr="0095592C">
        <w:rPr>
          <w:rFonts w:ascii="Times New Roman" w:hAnsi="Times New Roman" w:cs="Times New Roman"/>
          <w:color w:val="000000" w:themeColor="text1"/>
        </w:rPr>
        <w:t xml:space="preserve"> 1</w:t>
      </w:r>
      <w:r w:rsidR="0095592C">
        <w:rPr>
          <w:rFonts w:ascii="Times New Roman" w:hAnsi="Times New Roman" w:cs="Times New Roman"/>
          <w:color w:val="000000" w:themeColor="text1"/>
        </w:rPr>
        <w:t xml:space="preserve"> (Приложение 9)</w:t>
      </w:r>
      <w:r w:rsidRPr="0095592C">
        <w:rPr>
          <w:rFonts w:ascii="Times New Roman" w:hAnsi="Times New Roman" w:cs="Times New Roman"/>
          <w:color w:val="000000" w:themeColor="text1"/>
        </w:rPr>
        <w:t xml:space="preserve"> государственной программы</w:t>
      </w:r>
    </w:p>
    <w:p w:rsidR="00DE020B" w:rsidRPr="0095592C" w:rsidRDefault="00DE020B" w:rsidP="00DE020B">
      <w:pPr>
        <w:jc w:val="both"/>
      </w:pPr>
      <w:bookmarkStart w:id="15" w:name="sub_191101"/>
      <w:bookmarkEnd w:id="14"/>
      <w:r w:rsidRPr="0095592C">
        <w:t>1. Государственная поддержка предоставляется в пределах лимита бюджетных средств, предусмотренных на финансирование мероприятий Программы:</w:t>
      </w:r>
    </w:p>
    <w:bookmarkEnd w:id="15"/>
    <w:p w:rsidR="00DE020B" w:rsidRPr="0095592C" w:rsidRDefault="00DE020B" w:rsidP="00DE020B">
      <w:pPr>
        <w:jc w:val="both"/>
      </w:pPr>
      <w:proofErr w:type="gramStart"/>
      <w:r w:rsidRPr="0095592C">
        <w:t xml:space="preserve">- субъектам малого и среднего предпринимательства, соответствующим </w:t>
      </w:r>
      <w:hyperlink r:id="rId6" w:history="1">
        <w:r w:rsidRPr="0095592C">
          <w:rPr>
            <w:rStyle w:val="a3"/>
            <w:rFonts w:eastAsiaTheme="minorEastAsia"/>
          </w:rPr>
          <w:t>статье 4</w:t>
        </w:r>
      </w:hyperlink>
      <w:r w:rsidRPr="0095592C">
        <w:t xml:space="preserve"> Федерального закона от 24 июля 2007 г. N 209-ФЗ "О развитии малого и среднего предпринимательства в Российской Федерации", </w:t>
      </w:r>
      <w:hyperlink r:id="rId7" w:history="1">
        <w:r w:rsidRPr="0095592C">
          <w:rPr>
            <w:rStyle w:val="a3"/>
            <w:rFonts w:eastAsiaTheme="minorEastAsia"/>
          </w:rPr>
          <w:t>Закону</w:t>
        </w:r>
      </w:hyperlink>
      <w:r w:rsidRPr="0095592C">
        <w:t xml:space="preserve"> Республики Саха (Якутия) от 29 декабря 2008 г. 645-З N 179-IV "О развитии малого и среднего предпринимательства в Республике Саха (Якутия)", условиям получения поддержки по конкретным мероприятиям Программы, а также зарегистрированным и осуществляющим</w:t>
      </w:r>
      <w:proofErr w:type="gramEnd"/>
      <w:r w:rsidRPr="0095592C">
        <w:t xml:space="preserve"> деятельность на территории Республики Саха (Якутия);</w:t>
      </w:r>
    </w:p>
    <w:p w:rsidR="00DE020B" w:rsidRPr="0095592C" w:rsidRDefault="00DE020B" w:rsidP="00DE020B">
      <w:proofErr w:type="gramStart"/>
      <w:r w:rsidRPr="0095592C">
        <w:t xml:space="preserve">- организациям, образующим инфраструктуру поддержки субъектов малого и среднего предпринимательства, зарегистрированным и осуществляющим деятельность на территории Республики Саха (Якутия), соответствующим </w:t>
      </w:r>
      <w:hyperlink r:id="rId8" w:history="1">
        <w:r w:rsidRPr="0095592C">
          <w:rPr>
            <w:rStyle w:val="a3"/>
            <w:rFonts w:eastAsiaTheme="minorEastAsia"/>
          </w:rPr>
          <w:t>условиям</w:t>
        </w:r>
      </w:hyperlink>
      <w:r w:rsidRPr="0095592C">
        <w:t xml:space="preserve">, установленным </w:t>
      </w:r>
      <w:hyperlink r:id="rId9" w:history="1">
        <w:r w:rsidRPr="0095592C">
          <w:rPr>
            <w:rStyle w:val="a3"/>
            <w:rFonts w:eastAsiaTheme="minorEastAsia"/>
          </w:rPr>
          <w:t>Федеральным законом</w:t>
        </w:r>
      </w:hyperlink>
      <w:r w:rsidRPr="0095592C">
        <w:t xml:space="preserve"> от 24 июля 2007 г. N 209-ФЗ "О развитии малого и среднего предпринимательства в Российской Федерации", </w:t>
      </w:r>
      <w:hyperlink r:id="rId10" w:history="1">
        <w:r w:rsidRPr="0095592C">
          <w:rPr>
            <w:rStyle w:val="a3"/>
            <w:rFonts w:eastAsiaTheme="minorEastAsia"/>
          </w:rPr>
          <w:t>Законом</w:t>
        </w:r>
      </w:hyperlink>
      <w:r w:rsidRPr="0095592C">
        <w:t xml:space="preserve"> Республики Саха (Якутия) от 29 декабря 2008 г. 645-З N 179-IV "О развитии малого и среднего предпринимательства в Республике Саха</w:t>
      </w:r>
      <w:proofErr w:type="gramEnd"/>
      <w:r w:rsidRPr="0095592C">
        <w:t xml:space="preserve"> (</w:t>
      </w:r>
      <w:proofErr w:type="gramStart"/>
      <w:r w:rsidRPr="0095592C">
        <w:t>Якутия)".</w:t>
      </w:r>
      <w:proofErr w:type="gramEnd"/>
    </w:p>
    <w:p w:rsidR="00DE020B" w:rsidRPr="0095592C" w:rsidRDefault="00DE020B" w:rsidP="00DE020B">
      <w:pPr>
        <w:jc w:val="both"/>
      </w:pPr>
      <w:bookmarkStart w:id="16" w:name="sub_191109"/>
      <w:r w:rsidRPr="0095592C">
        <w:t>2. Государственная поддержка не может осуществляться в отношении субъектов малого и среднего предпринимательства:</w:t>
      </w:r>
    </w:p>
    <w:bookmarkEnd w:id="16"/>
    <w:p w:rsidR="00DE020B" w:rsidRPr="0095592C" w:rsidRDefault="00DE020B" w:rsidP="00DE020B">
      <w:pPr>
        <w:jc w:val="both"/>
      </w:pPr>
      <w:r w:rsidRPr="0095592C">
        <w:t>- являющихся кредитными организациями, страховыми организациями (за исключением потребительских кооперативов), инвестиционными фондами, негосударственными пенсионными фондами, профессиональными участниками рынка ценных бумаг, ломбардами;</w:t>
      </w:r>
    </w:p>
    <w:p w:rsidR="00DE020B" w:rsidRPr="0095592C" w:rsidRDefault="00DE020B" w:rsidP="00DE020B">
      <w:pPr>
        <w:jc w:val="both"/>
      </w:pPr>
      <w:r w:rsidRPr="0095592C">
        <w:t>- являющихся участниками соглашений о разделе продукции;</w:t>
      </w:r>
    </w:p>
    <w:p w:rsidR="00DE020B" w:rsidRPr="0095592C" w:rsidRDefault="00DE020B" w:rsidP="00DE020B">
      <w:pPr>
        <w:jc w:val="both"/>
      </w:pPr>
      <w:r w:rsidRPr="0095592C">
        <w:t xml:space="preserve">- </w:t>
      </w:r>
      <w:proofErr w:type="gramStart"/>
      <w:r w:rsidRPr="0095592C">
        <w:t>осуществляющих</w:t>
      </w:r>
      <w:proofErr w:type="gramEnd"/>
      <w:r w:rsidRPr="0095592C">
        <w:t xml:space="preserve"> предпринимательскую деятельность в сфере игорного бизнеса;</w:t>
      </w:r>
    </w:p>
    <w:p w:rsidR="00DE020B" w:rsidRPr="0095592C" w:rsidRDefault="00DE020B" w:rsidP="00DE020B">
      <w:pPr>
        <w:jc w:val="both"/>
      </w:pPr>
      <w:r w:rsidRPr="0095592C">
        <w:t xml:space="preserve">- являющихся в порядке, установленном </w:t>
      </w:r>
      <w:hyperlink r:id="rId11" w:history="1">
        <w:r w:rsidRPr="0095592C">
          <w:rPr>
            <w:rStyle w:val="a3"/>
            <w:rFonts w:eastAsiaTheme="minorEastAsia"/>
          </w:rPr>
          <w:t>законодательством</w:t>
        </w:r>
      </w:hyperlink>
      <w:r w:rsidRPr="0095592C">
        <w:t xml:space="preserve"> Российской Федерации о валютном регулировании и валютном контроле, нерезидентами Российской Федерации, за исключением </w:t>
      </w:r>
      <w:r w:rsidRPr="0095592C">
        <w:lastRenderedPageBreak/>
        <w:t>случаев, предусмотренных международными договорами Российской Федерации и Республики Саха (Якутия);</w:t>
      </w:r>
    </w:p>
    <w:p w:rsidR="00DE020B" w:rsidRPr="0095592C" w:rsidRDefault="00DE020B" w:rsidP="00DE020B">
      <w:pPr>
        <w:jc w:val="both"/>
      </w:pPr>
      <w:bookmarkStart w:id="17" w:name="sub_191110"/>
      <w:r w:rsidRPr="0095592C">
        <w:t>- осуществляющих производство и реализацию подакцизных товаров, а также добычу и реализацию полезных ископаемых, за исключением общераспространенных полезных ископаемых.</w:t>
      </w:r>
    </w:p>
    <w:bookmarkEnd w:id="17"/>
    <w:p w:rsidR="00DE020B" w:rsidRPr="0095592C" w:rsidRDefault="00DE020B" w:rsidP="00DE020B">
      <w:pPr>
        <w:jc w:val="both"/>
      </w:pPr>
      <w:r w:rsidRPr="0095592C">
        <w:t xml:space="preserve">- не </w:t>
      </w:r>
      <w:proofErr w:type="gramStart"/>
      <w:r w:rsidRPr="0095592C">
        <w:t>предоставивших</w:t>
      </w:r>
      <w:proofErr w:type="gramEnd"/>
      <w:r w:rsidRPr="0095592C">
        <w:t xml:space="preserve"> документы, определенные условиями и порядком получения поддержки или предоставивших недостоверные сведения и документы;</w:t>
      </w:r>
    </w:p>
    <w:p w:rsidR="00DE020B" w:rsidRPr="0095592C" w:rsidRDefault="00DE020B" w:rsidP="00DE020B">
      <w:pPr>
        <w:jc w:val="both"/>
      </w:pPr>
      <w:r w:rsidRPr="0095592C">
        <w:t xml:space="preserve">- не </w:t>
      </w:r>
      <w:proofErr w:type="gramStart"/>
      <w:r w:rsidRPr="0095592C">
        <w:t>выполнившим</w:t>
      </w:r>
      <w:proofErr w:type="gramEnd"/>
      <w:r w:rsidRPr="0095592C">
        <w:t xml:space="preserve"> условия предоставления государственной поддержки;</w:t>
      </w:r>
    </w:p>
    <w:p w:rsidR="00DE020B" w:rsidRPr="0095592C" w:rsidRDefault="00DE020B" w:rsidP="00DE020B">
      <w:pPr>
        <w:jc w:val="both"/>
      </w:pPr>
      <w:r w:rsidRPr="0095592C">
        <w:t xml:space="preserve">- </w:t>
      </w:r>
      <w:proofErr w:type="gramStart"/>
      <w:r w:rsidRPr="0095592C">
        <w:t>допустившим</w:t>
      </w:r>
      <w:proofErr w:type="gramEnd"/>
      <w:r w:rsidRPr="0095592C">
        <w:t xml:space="preserve"> нарушение порядка и условий предоставления государственной поддержки, в том числе не обеспечившим целевого использования предоставленных средств, прошло менее трех лет;</w:t>
      </w:r>
    </w:p>
    <w:p w:rsidR="00DE020B" w:rsidRPr="0095592C" w:rsidRDefault="00DE020B" w:rsidP="00DE020B">
      <w:pPr>
        <w:jc w:val="both"/>
      </w:pPr>
      <w:r w:rsidRPr="0095592C">
        <w:t>- ранее в отношении заявителя - субъекта малого и среднего предпринимательства было принято решение об оказании аналогичной поддержки и сроки ее оказания не истекли.</w:t>
      </w:r>
    </w:p>
    <w:p w:rsidR="00DE020B" w:rsidRPr="0095592C" w:rsidRDefault="00DE020B" w:rsidP="00DE020B">
      <w:pPr>
        <w:jc w:val="both"/>
      </w:pPr>
      <w:bookmarkStart w:id="18" w:name="sub_1911011"/>
      <w:r w:rsidRPr="0095592C">
        <w:t>3. Оказание государственной поддержки осуществляется при отсутствии у субъектов малого и среднего предпринимательства и организаций, образующих инфраструктуру поддержки субъектов малого и среднего предпринимательства, просроченной задолженности по страховым взносам в государственные внебюджетные фонды, налоговым и иным обязательным платежам в бюджетную систему Российской Федерации.</w:t>
      </w:r>
    </w:p>
    <w:bookmarkEnd w:id="18"/>
    <w:p w:rsidR="00DE020B" w:rsidRPr="0095592C" w:rsidRDefault="00DE020B" w:rsidP="00DE020B">
      <w:pPr>
        <w:jc w:val="both"/>
      </w:pPr>
    </w:p>
    <w:p w:rsidR="00A62694" w:rsidRPr="0095592C" w:rsidRDefault="00A62694" w:rsidP="006936A6">
      <w:pPr>
        <w:autoSpaceDE w:val="0"/>
        <w:autoSpaceDN w:val="0"/>
        <w:adjustRightInd w:val="0"/>
        <w:rPr>
          <w:color w:val="000000" w:themeColor="text1"/>
        </w:rPr>
      </w:pPr>
    </w:p>
    <w:sectPr w:rsidR="00A62694" w:rsidRPr="0095592C" w:rsidSect="00483B00">
      <w:pgSz w:w="16838" w:h="11906" w:orient="landscape"/>
      <w:pgMar w:top="284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78707B"/>
    <w:rsid w:val="000255D3"/>
    <w:rsid w:val="000579E0"/>
    <w:rsid w:val="000D75BF"/>
    <w:rsid w:val="002F524F"/>
    <w:rsid w:val="00322186"/>
    <w:rsid w:val="00413590"/>
    <w:rsid w:val="00440309"/>
    <w:rsid w:val="00483B00"/>
    <w:rsid w:val="005B111E"/>
    <w:rsid w:val="006936A6"/>
    <w:rsid w:val="006951B6"/>
    <w:rsid w:val="006A4001"/>
    <w:rsid w:val="006B1CA6"/>
    <w:rsid w:val="00731F51"/>
    <w:rsid w:val="00751406"/>
    <w:rsid w:val="0078707B"/>
    <w:rsid w:val="008C24C4"/>
    <w:rsid w:val="00930DDD"/>
    <w:rsid w:val="0095592C"/>
    <w:rsid w:val="009D1A93"/>
    <w:rsid w:val="00A62694"/>
    <w:rsid w:val="00A84ADB"/>
    <w:rsid w:val="00B56E82"/>
    <w:rsid w:val="00DE020B"/>
    <w:rsid w:val="00E43F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0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62694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62694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A62694"/>
    <w:rPr>
      <w:b/>
      <w:bCs/>
      <w:color w:val="106BBE"/>
    </w:rPr>
  </w:style>
  <w:style w:type="paragraph" w:customStyle="1" w:styleId="a4">
    <w:name w:val="Комментарий"/>
    <w:basedOn w:val="a"/>
    <w:next w:val="a"/>
    <w:uiPriority w:val="99"/>
    <w:rsid w:val="00A62694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eastAsiaTheme="minorEastAsia" w:hAnsi="Arial" w:cs="Arial"/>
      <w:i/>
      <w:iCs/>
      <w:color w:val="353842"/>
      <w:shd w:val="clear" w:color="auto" w:fill="F0F0F0"/>
    </w:rPr>
  </w:style>
  <w:style w:type="paragraph" w:customStyle="1" w:styleId="a5">
    <w:name w:val="Информация об изменениях документа"/>
    <w:basedOn w:val="a4"/>
    <w:next w:val="a"/>
    <w:uiPriority w:val="99"/>
    <w:rsid w:val="00A62694"/>
  </w:style>
  <w:style w:type="paragraph" w:customStyle="1" w:styleId="Default">
    <w:name w:val="Default"/>
    <w:rsid w:val="006936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54854.16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26614114.0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12054854.4" TargetMode="External"/><Relationship Id="rId11" Type="http://schemas.openxmlformats.org/officeDocument/2006/relationships/hyperlink" Target="garantF1://12033556.4" TargetMode="External"/><Relationship Id="rId5" Type="http://schemas.openxmlformats.org/officeDocument/2006/relationships/hyperlink" Target="consultantplus://offline/ref=2BE5FD14C945E88508D84A1D7BED0F696AF9A7C91302906ACB574E378DF06D576044782E9577711CEClCB" TargetMode="External"/><Relationship Id="rId10" Type="http://schemas.openxmlformats.org/officeDocument/2006/relationships/hyperlink" Target="garantF1://26614114.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54854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1CA297-4D63-44C5-B3AC-396F78206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3</Pages>
  <Words>1677</Words>
  <Characters>9564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Марианна</dc:creator>
  <cp:lastModifiedBy>Марианна</cp:lastModifiedBy>
  <cp:revision>8</cp:revision>
  <cp:lastPrinted>2015-06-05T04:38:00Z</cp:lastPrinted>
  <dcterms:created xsi:type="dcterms:W3CDTF">2014-12-25T05:21:00Z</dcterms:created>
  <dcterms:modified xsi:type="dcterms:W3CDTF">2015-06-08T07:33:00Z</dcterms:modified>
</cp:coreProperties>
</file>