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E87" w:rsidRPr="00DE51CA" w:rsidRDefault="00B9343C" w:rsidP="00B9343C">
      <w:pPr>
        <w:pStyle w:val="Default"/>
        <w:jc w:val="center"/>
      </w:pPr>
      <w:r w:rsidRPr="00DE51CA">
        <w:t>3</w:t>
      </w:r>
      <w:r w:rsidR="00227E87" w:rsidRPr="00DE51CA">
        <w:t xml:space="preserve">. Условия и порядок субсидирования </w:t>
      </w:r>
      <w:r w:rsidRPr="00DE51CA">
        <w:t xml:space="preserve">части </w:t>
      </w:r>
      <w:r w:rsidR="00227E87" w:rsidRPr="00DE51CA">
        <w:t>затрат субъектов малого и среднего предпринимательства</w:t>
      </w:r>
      <w:r w:rsidRPr="00DE51CA">
        <w:t>, осуществляющих деятельность в сфере производства товаров (работ, услуг), оказания услуг населению в сферах: речные пассажирские перевозки, бытовые услуги на селе, лекарственное обеспечение в арктических и северных районах, по уплате процентов по кредитам, привлеченным в российских кредитных</w:t>
      </w:r>
      <w:r w:rsidR="00CE75B8">
        <w:t xml:space="preserve"> организациях</w:t>
      </w:r>
    </w:p>
    <w:p w:rsidR="00227E87" w:rsidRPr="00DE51CA" w:rsidRDefault="00227E87" w:rsidP="00227E87">
      <w:pPr>
        <w:pStyle w:val="Default"/>
        <w:jc w:val="center"/>
      </w:pPr>
      <w:r w:rsidRPr="00DE51CA">
        <w:t>52.1. Общие положения</w:t>
      </w:r>
    </w:p>
    <w:p w:rsidR="00B9343C" w:rsidRPr="00DE51CA" w:rsidRDefault="00B9343C" w:rsidP="00B9343C">
      <w:pPr>
        <w:jc w:val="both"/>
      </w:pPr>
      <w:bookmarkStart w:id="0" w:name="sub_19311"/>
      <w:r w:rsidRPr="00DE51CA">
        <w:t xml:space="preserve">3.1.1. </w:t>
      </w:r>
      <w:proofErr w:type="gramStart"/>
      <w:r w:rsidRPr="00DE51CA">
        <w:t>Субсидия предоставляется в целях возмещения части затрат на уплату процентов, осуществленных субъектом малого и среднего предпринимательства, занятым в сфере производства товаров (работ, услуг), оказания услуг населению в сферах: речные пассажирские перевозки, бытовые услуги на селе, лекарственное обеспечение в арктических и северных районах за счет собственных средств по кредитным договорам, срок действия которых не истек на момент подачи</w:t>
      </w:r>
      <w:bookmarkStart w:id="1" w:name="sub_19312"/>
      <w:bookmarkEnd w:id="0"/>
      <w:r w:rsidRPr="00DE51CA">
        <w:t>.</w:t>
      </w:r>
      <w:proofErr w:type="gramEnd"/>
    </w:p>
    <w:p w:rsidR="00B9343C" w:rsidRPr="00DE51CA" w:rsidRDefault="00B9343C" w:rsidP="00B9343C">
      <w:pPr>
        <w:jc w:val="both"/>
      </w:pPr>
      <w:r w:rsidRPr="00DE51CA">
        <w:t xml:space="preserve">3.1.2. Право на получение субсидии имеют субъекты малого и среднего предпринимательства, осуществляющие деятельность в сфере производства товаров (работ, услуг), оказания услуг населению в сферах: речные пассажирские перевозки, бытовые услуги на селе, лекарственное обеспечение в арктических и северных районах, зарегистрированные </w:t>
      </w:r>
      <w:r w:rsidR="004E4BBB" w:rsidRPr="00DE51CA">
        <w:t>и осуществляющие предпринимательскую деятельность на территории Республики Саха (Якутия).</w:t>
      </w:r>
    </w:p>
    <w:p w:rsidR="004E4BBB" w:rsidRPr="00DE51CA" w:rsidRDefault="004E4BBB" w:rsidP="004E4BBB">
      <w:pPr>
        <w:jc w:val="both"/>
      </w:pPr>
      <w:bookmarkStart w:id="2" w:name="sub_19313"/>
      <w:bookmarkEnd w:id="1"/>
      <w:r w:rsidRPr="00DE51CA">
        <w:t>3.1.3. Субсидирование осуществляется на конкурсной основе в заявительном порядке.</w:t>
      </w:r>
    </w:p>
    <w:p w:rsidR="004E4BBB" w:rsidRPr="00DE51CA" w:rsidRDefault="004E4BBB" w:rsidP="004E4BBB">
      <w:pPr>
        <w:jc w:val="both"/>
      </w:pPr>
      <w:bookmarkStart w:id="3" w:name="sub_19314"/>
      <w:bookmarkEnd w:id="2"/>
      <w:r w:rsidRPr="00DE51CA">
        <w:t>3.1.4.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4E4BBB" w:rsidRPr="00DE51CA" w:rsidRDefault="004E4BBB" w:rsidP="004E4BBB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</w:rPr>
      </w:pPr>
      <w:bookmarkStart w:id="4" w:name="sub_19320"/>
      <w:bookmarkEnd w:id="3"/>
      <w:r w:rsidRPr="00DE51CA">
        <w:rPr>
          <w:rFonts w:ascii="Times New Roman" w:eastAsiaTheme="minorHAnsi" w:hAnsi="Times New Roman" w:cs="Times New Roman"/>
          <w:b w:val="0"/>
          <w:bCs w:val="0"/>
          <w:color w:val="000000"/>
          <w:lang w:eastAsia="en-US"/>
        </w:rPr>
        <w:t xml:space="preserve">                                   </w:t>
      </w:r>
      <w:r w:rsidRPr="00DE51CA">
        <w:rPr>
          <w:rFonts w:ascii="Times New Roman" w:hAnsi="Times New Roman" w:cs="Times New Roman"/>
          <w:b w:val="0"/>
          <w:color w:val="000000" w:themeColor="text1"/>
        </w:rPr>
        <w:t>3.2. Условия предоставления субсидии</w:t>
      </w:r>
    </w:p>
    <w:p w:rsidR="004E4BBB" w:rsidRPr="00DE51CA" w:rsidRDefault="004E4BBB" w:rsidP="004E4BBB">
      <w:pPr>
        <w:jc w:val="both"/>
      </w:pPr>
      <w:bookmarkStart w:id="5" w:name="sub_19321"/>
      <w:bookmarkEnd w:id="4"/>
      <w:r w:rsidRPr="00DE51CA">
        <w:t xml:space="preserve">3.2.1. </w:t>
      </w:r>
      <w:proofErr w:type="gramStart"/>
      <w:r w:rsidRPr="00DE51CA">
        <w:t xml:space="preserve">Субсидирование части затрат, связанных с уплатой процентов по кредитам, привлеченным в российских кредитных организациях субъектами малого и среднего предпринимательства Республики Саха (Якутия), осуществляется из расчета не более трех четвертых ключевой ставки Банка России от фактически произведенных субъектом малого и среднего </w:t>
      </w:r>
      <w:r w:rsidRPr="00DE51CA">
        <w:lastRenderedPageBreak/>
        <w:t>предпринимательства затрат на уплату процентов по кредитам, привлеченным в российских кредитных организациях, действующим на дату подачи заявки для участия в</w:t>
      </w:r>
      <w:proofErr w:type="gramEnd"/>
      <w:r w:rsidRPr="00DE51CA">
        <w:t xml:space="preserve"> Конкурсном </w:t>
      </w:r>
      <w:proofErr w:type="gramStart"/>
      <w:r w:rsidRPr="00DE51CA">
        <w:t>отборе</w:t>
      </w:r>
      <w:proofErr w:type="gramEnd"/>
      <w:r w:rsidRPr="00DE51CA">
        <w:t>.</w:t>
      </w:r>
    </w:p>
    <w:bookmarkEnd w:id="5"/>
    <w:p w:rsidR="00227E87" w:rsidRPr="00DE51CA" w:rsidRDefault="004E4BBB" w:rsidP="00227E87">
      <w:pPr>
        <w:pStyle w:val="Default"/>
        <w:jc w:val="both"/>
      </w:pPr>
      <w:r w:rsidRPr="00DE51CA">
        <w:t>3</w:t>
      </w:r>
      <w:r w:rsidR="00227E87" w:rsidRPr="00DE51CA">
        <w:t xml:space="preserve">.2.2. </w:t>
      </w:r>
      <w:r w:rsidRPr="00DE51CA">
        <w:t xml:space="preserve">Общий объем выплат субсидии осуществляется в размере не более 1,5 </w:t>
      </w:r>
      <w:proofErr w:type="spellStart"/>
      <w:proofErr w:type="gramStart"/>
      <w:r w:rsidRPr="00DE51CA">
        <w:t>млн</w:t>
      </w:r>
      <w:proofErr w:type="spellEnd"/>
      <w:proofErr w:type="gramEnd"/>
      <w:r w:rsidRPr="00DE51CA">
        <w:t xml:space="preserve"> руб. на одного субъекта малого и среднего предпринимательства. Выплаты субсидии производятся ежеквартально на основании документов, предоставляемых субъектами малого и среднего предпринимательства, подтверждающих фактические расходы по уплате банковских процентов. Платежные документы предоставляются</w:t>
      </w:r>
      <w:r w:rsidR="00227E87" w:rsidRPr="00DE51CA">
        <w:t xml:space="preserve"> </w:t>
      </w:r>
      <w:r w:rsidR="00C62E1D" w:rsidRPr="00DE51CA">
        <w:t xml:space="preserve">до 01 декабря 2015 г. </w:t>
      </w:r>
    </w:p>
    <w:p w:rsidR="00C62E1D" w:rsidRPr="00DE51CA" w:rsidRDefault="00C62E1D" w:rsidP="00C62E1D">
      <w:pPr>
        <w:jc w:val="both"/>
      </w:pPr>
      <w:bookmarkStart w:id="6" w:name="sub_19323"/>
      <w:r w:rsidRPr="00DE51CA">
        <w:t xml:space="preserve">3.2.3. При возникновении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 выплаты субсидии приостанавливаются до погашения задолженности.  </w:t>
      </w:r>
    </w:p>
    <w:p w:rsidR="00C62E1D" w:rsidRPr="00DE51CA" w:rsidRDefault="00C62E1D" w:rsidP="00C62E1D">
      <w:pPr>
        <w:jc w:val="both"/>
      </w:pPr>
      <w:bookmarkStart w:id="7" w:name="sub_19324"/>
      <w:r w:rsidRPr="00DE51CA">
        <w:t>3.2.4. Субсидирование осуществляется при соблюдении следующих условий:</w:t>
      </w:r>
    </w:p>
    <w:bookmarkEnd w:id="7"/>
    <w:p w:rsidR="00C62E1D" w:rsidRPr="00DE51CA" w:rsidRDefault="00C62E1D" w:rsidP="00C62E1D">
      <w:pPr>
        <w:jc w:val="both"/>
      </w:pPr>
      <w:proofErr w:type="gramStart"/>
      <w:r w:rsidRPr="00DE51CA">
        <w:t xml:space="preserve">Кредиты используются для реализации проектов (приобретение основных фондов, строительство, реконструкция зданий, строений, сооружений, используемых для осуществления предпринимательской деятельности, пополнение оборотных средств, на развитие производства товаров, работ, услуг). </w:t>
      </w:r>
      <w:proofErr w:type="gramEnd"/>
    </w:p>
    <w:p w:rsidR="00C62E1D" w:rsidRPr="00DE51CA" w:rsidRDefault="00C62E1D" w:rsidP="00C62E1D">
      <w:pPr>
        <w:jc w:val="both"/>
      </w:pPr>
      <w:r w:rsidRPr="00DE51CA">
        <w:t>3.2.5. За аналогичной мерой государственной поддержки субъект малого и среднего предпринимательства имеет право обратиться по истечении года со дня получения субсидии.</w:t>
      </w:r>
    </w:p>
    <w:p w:rsidR="000121AF" w:rsidRPr="00DE51CA" w:rsidRDefault="000121AF" w:rsidP="00C62E1D">
      <w:pPr>
        <w:jc w:val="both"/>
      </w:pPr>
      <w:r w:rsidRPr="00DE51CA">
        <w:t xml:space="preserve">3.2.6.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– Комиссия). В состав </w:t>
      </w:r>
      <w:proofErr w:type="gramStart"/>
      <w:r w:rsidRPr="00DE51CA">
        <w:t>Комиссии</w:t>
      </w:r>
      <w:proofErr w:type="gramEnd"/>
      <w:r w:rsidRPr="00DE51CA">
        <w:t xml:space="preserve">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общественных объединений предпринимателей Республики Саха (Якутия).</w:t>
      </w:r>
    </w:p>
    <w:p w:rsidR="000121AF" w:rsidRPr="00DE51CA" w:rsidRDefault="000121AF" w:rsidP="00C62E1D">
      <w:pPr>
        <w:jc w:val="both"/>
      </w:pPr>
      <w:r w:rsidRPr="00DE51CA">
        <w:t xml:space="preserve">3.2.7. Решение Министерства на основании протокола заседания Комиссии об оплате субсидии принимается один раз и является </w:t>
      </w:r>
      <w:r w:rsidRPr="00DE51CA">
        <w:lastRenderedPageBreak/>
        <w:t xml:space="preserve">основанием для дальнейших ежеквартальных выплат субсидии в течение срока и в пределах суммы, указанной в пункте 3.2.2 настоящего Порядка. </w:t>
      </w:r>
    </w:p>
    <w:p w:rsidR="00C62E1D" w:rsidRPr="00DE51CA" w:rsidRDefault="000121AF" w:rsidP="00C62E1D">
      <w:pPr>
        <w:jc w:val="both"/>
      </w:pPr>
      <w:r w:rsidRPr="00DE51CA">
        <w:t xml:space="preserve">Остаток средств субсидии, неосвоенный в связи с </w:t>
      </w:r>
      <w:proofErr w:type="spellStart"/>
      <w:r w:rsidRPr="00DE51CA">
        <w:t>непредоставлением</w:t>
      </w:r>
      <w:proofErr w:type="spellEnd"/>
      <w:r w:rsidRPr="00DE51CA">
        <w:t xml:space="preserve"> платежных документов, подтверждающих фактические расходы по уплате банковских процентов, подлежит перераспределению на основании протокола заседания Комиссии.   </w:t>
      </w:r>
    </w:p>
    <w:p w:rsidR="000121AF" w:rsidRPr="00DE51CA" w:rsidRDefault="000121AF" w:rsidP="000121AF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8" w:name="sub_19330"/>
      <w:bookmarkEnd w:id="6"/>
      <w:r w:rsidRPr="00DE51CA">
        <w:rPr>
          <w:rFonts w:ascii="Times New Roman" w:hAnsi="Times New Roman" w:cs="Times New Roman"/>
          <w:b w:val="0"/>
          <w:color w:val="000000" w:themeColor="text1"/>
        </w:rPr>
        <w:t>3.3. Перечень документов, представляемых для участия в конкурсе</w:t>
      </w:r>
    </w:p>
    <w:p w:rsidR="00D207F3" w:rsidRPr="00DE51CA" w:rsidRDefault="00D207F3" w:rsidP="00D207F3">
      <w:pPr>
        <w:jc w:val="both"/>
      </w:pPr>
      <w:bookmarkStart w:id="9" w:name="sub_19331"/>
      <w:bookmarkEnd w:id="8"/>
      <w:r w:rsidRPr="00DE51CA">
        <w:t>3.3.1. Для получения субсидии представляются следующие документы: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1) паспорт гражданина Российской Федерации индивидуального предпринимателя или руководителя юридического лица;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2) заявление на оказание государственной поддержки;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3) документы, подтверждающие полномочия лица на осуществление действий от имени заявителя (в случае необходимости);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4) справки об отсутствии задолженности перед Федеральной налоговой службой, Пенсионным Фондом России, Фондом социального страхования – при наличии работников (справки предоставляются по желанию);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5) 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6) сведения о средней численности работников, подтвержденные оплатой налогов и платежей;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9) презентационный материал (презентация, фотоматериалы и др.);</w:t>
      </w:r>
      <w:bookmarkStart w:id="10" w:name="sub_1933101"/>
      <w:bookmarkEnd w:id="9"/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 xml:space="preserve">10) копия кредитного договора, заключенного банком с </w:t>
      </w:r>
      <w:r w:rsidRPr="00DE51CA">
        <w:lastRenderedPageBreak/>
        <w:t>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предпринимательства;</w:t>
      </w:r>
      <w:bookmarkStart w:id="11" w:name="sub_1933102"/>
      <w:bookmarkEnd w:id="10"/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11) заверенные банком выписка из ссудного счета и график погашения кредита и уплаты процентов;</w:t>
      </w:r>
      <w:bookmarkStart w:id="12" w:name="sub_1933103"/>
      <w:bookmarkEnd w:id="11"/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12) документы, подтверждающие уплату субъектами малого и среднего предпринимательства по кредиту;</w:t>
      </w:r>
      <w:bookmarkStart w:id="13" w:name="sub_1933104"/>
      <w:bookmarkEnd w:id="12"/>
    </w:p>
    <w:p w:rsidR="00D207F3" w:rsidRPr="00DE51CA" w:rsidRDefault="00D207F3" w:rsidP="00D207F3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13) документы, подтверждающие фактически понесенные расходы (при наличии) в соответствии с пунктом 3.2.4. настоящего Порядка.</w:t>
      </w:r>
    </w:p>
    <w:bookmarkEnd w:id="13"/>
    <w:p w:rsidR="00AA2D7F" w:rsidRPr="00DE51CA" w:rsidRDefault="00AA2D7F" w:rsidP="00AA2D7F">
      <w:pPr>
        <w:widowControl w:val="0"/>
        <w:autoSpaceDE w:val="0"/>
        <w:autoSpaceDN w:val="0"/>
        <w:adjustRightInd w:val="0"/>
        <w:jc w:val="both"/>
        <w:rPr>
          <w:b/>
        </w:rPr>
      </w:pPr>
      <w:r w:rsidRPr="00DE51CA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 РФ.</w:t>
      </w:r>
    </w:p>
    <w:p w:rsidR="00D207F3" w:rsidRPr="00DE51CA" w:rsidRDefault="00D207F3" w:rsidP="00D207F3">
      <w:r w:rsidRPr="00DE51CA">
        <w:t>3</w:t>
      </w:r>
      <w:r w:rsidR="00227E87" w:rsidRPr="00DE51CA">
        <w:t xml:space="preserve">.3.2. </w:t>
      </w:r>
      <w:r w:rsidRPr="00DE51CA">
        <w:t>Претендент несет полную ответственность за достоверность представленных документов.</w:t>
      </w:r>
    </w:p>
    <w:p w:rsidR="00C7228A" w:rsidRPr="00DE51CA" w:rsidRDefault="00C7228A" w:rsidP="00C7228A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r w:rsidRPr="00DE51CA">
        <w:rPr>
          <w:rFonts w:ascii="Times New Roman" w:hAnsi="Times New Roman" w:cs="Times New Roman"/>
          <w:b w:val="0"/>
          <w:color w:val="000000" w:themeColor="text1"/>
        </w:rPr>
        <w:t>3.4. Порядок возврата субсидии и осуществления контроля за целевым и эффективным использованием средств государственного бюджета Республики Саха (Якутия)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 xml:space="preserve">При </w:t>
      </w:r>
      <w:proofErr w:type="spellStart"/>
      <w:r w:rsidRPr="00DE51CA">
        <w:t>невозврате</w:t>
      </w:r>
      <w:proofErr w:type="spellEnd"/>
      <w:r w:rsidRPr="00DE51CA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 xml:space="preserve">Министерство и орган государственного финансового контроля в соответствии со </w:t>
      </w:r>
      <w:hyperlink r:id="rId4" w:history="1">
        <w:r w:rsidRPr="00DE51CA">
          <w:rPr>
            <w:color w:val="0000FF"/>
          </w:rPr>
          <w:t>статьей 78</w:t>
        </w:r>
      </w:hyperlink>
      <w:r w:rsidRPr="00DE51CA">
        <w:t xml:space="preserve"> Бюджетного кодекса Российской Федерации осуществляет обязательную проверку: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 xml:space="preserve">- достоверности сведений, предоставляемых претендентом на </w:t>
      </w:r>
      <w:r w:rsidRPr="00DE51CA">
        <w:lastRenderedPageBreak/>
        <w:t>получение субсидии;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- соблюдение получателем условий, целей и порядка их предоставления.</w:t>
      </w:r>
    </w:p>
    <w:p w:rsidR="00AA2D7F" w:rsidRPr="00DE51CA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DE51CA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5205F7" w:rsidRPr="00DE51CA" w:rsidRDefault="005205F7" w:rsidP="00AA2D7F">
      <w:pPr>
        <w:widowControl w:val="0"/>
        <w:autoSpaceDE w:val="0"/>
        <w:autoSpaceDN w:val="0"/>
        <w:adjustRightInd w:val="0"/>
        <w:ind w:firstLine="540"/>
        <w:jc w:val="both"/>
      </w:pPr>
    </w:p>
    <w:p w:rsidR="005205F7" w:rsidRPr="00DE51CA" w:rsidRDefault="00C7228A" w:rsidP="005205F7">
      <w:pPr>
        <w:widowControl w:val="0"/>
        <w:autoSpaceDE w:val="0"/>
        <w:autoSpaceDN w:val="0"/>
        <w:adjustRightInd w:val="0"/>
        <w:jc w:val="center"/>
      </w:pPr>
      <w:r w:rsidRPr="00DE51CA">
        <w:t>3</w:t>
      </w:r>
      <w:r w:rsidR="005205F7" w:rsidRPr="00DE51CA">
        <w:t>.5. Критерии отбора заявок на получение субсидии</w:t>
      </w:r>
    </w:p>
    <w:p w:rsidR="005205F7" w:rsidRPr="00DE51CA" w:rsidRDefault="005205F7" w:rsidP="005205F7">
      <w:pPr>
        <w:pStyle w:val="Default"/>
        <w:jc w:val="both"/>
        <w:rPr>
          <w:color w:val="auto"/>
        </w:rPr>
      </w:pPr>
      <w:r w:rsidRPr="00DE51CA">
        <w:rPr>
          <w:color w:val="auto"/>
        </w:rPr>
        <w:t xml:space="preserve">          При принятии решения о предоставлении субсидии субъекту малого и среднего предпринимательства, подавшему заявку на участие в конкурсе, учитываются критерии, указанные в пункте 1.2.2.6 настоящего Порядка.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rPr>
          <w:b/>
        </w:rPr>
      </w:pPr>
      <w:r w:rsidRPr="00DE51CA">
        <w:t xml:space="preserve">  </w:t>
      </w:r>
      <w:r w:rsidRPr="00DE51CA">
        <w:rPr>
          <w:b/>
        </w:rPr>
        <w:t>1.2.2.6. Критерии отбора заявок на получение государственной поддержки: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1.2.2.6.1. Вид деятельности субъекта малого и среднего предпринимательства: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производство продукции, товаров - 10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оказание социально значимых услуг - 7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иные направления - 3 балла.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1.2.2.6.2. Место ведения предпринимательской деятельности:</w:t>
      </w:r>
    </w:p>
    <w:p w:rsidR="005205F7" w:rsidRPr="00DE51CA" w:rsidRDefault="005205F7" w:rsidP="005205F7">
      <w:pPr>
        <w:pStyle w:val="Default"/>
      </w:pPr>
      <w:r w:rsidRPr="00DE51CA">
        <w:rPr>
          <w:color w:val="auto"/>
        </w:rPr>
        <w:t xml:space="preserve">- </w:t>
      </w:r>
      <w:r w:rsidRPr="00DE51CA">
        <w:t xml:space="preserve">арктические и северные  улусы Республики Саха (Якутия) – 10 баллов; </w:t>
      </w:r>
    </w:p>
    <w:p w:rsidR="005205F7" w:rsidRPr="00DE51CA" w:rsidRDefault="005205F7" w:rsidP="005205F7">
      <w:pPr>
        <w:pStyle w:val="Default"/>
      </w:pPr>
      <w:r w:rsidRPr="00DE51CA">
        <w:t>- сельские населенные пункты Республики Саха (Якутия) – 5 баллов;</w:t>
      </w:r>
    </w:p>
    <w:p w:rsidR="005205F7" w:rsidRPr="00DE51CA" w:rsidRDefault="005205F7" w:rsidP="005205F7">
      <w:pPr>
        <w:pStyle w:val="Default"/>
      </w:pPr>
      <w:r w:rsidRPr="00DE51CA">
        <w:t>- иные населённые пункты – 1 балл.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1.2.2.6.3. Численность сохраненных рабочих мест: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- 30 и более - 15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от 6 до 29 - 10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от 1 до 5 - 5 баллов.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Численность вновь созданных рабочих мест (включая вновь зарегистрированных индивидуальных предпринимателей):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- 30 и более – 15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от 6 до 29 – 10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 xml:space="preserve">- от 1 до 5 – 5 баллов. 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lastRenderedPageBreak/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1.2.2.6.5. Численность вновь созданных рабочих мест из числа выпускников высших учебных заведений: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- 30 и более – 15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- от 6 до 29 – 10 баллов;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 xml:space="preserve">- от 1 до 5 – 5 баллов. 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5205F7" w:rsidRPr="00DE51CA" w:rsidRDefault="005205F7" w:rsidP="005205F7">
      <w:pPr>
        <w:widowControl w:val="0"/>
        <w:autoSpaceDE w:val="0"/>
        <w:autoSpaceDN w:val="0"/>
        <w:adjustRightInd w:val="0"/>
        <w:jc w:val="both"/>
      </w:pPr>
      <w:r w:rsidRPr="00DE51CA">
        <w:t>1.2.2.9. Победителям конкурсного отбора предоставляется максимальный размер субсидий.</w:t>
      </w:r>
    </w:p>
    <w:p w:rsidR="00250BFA" w:rsidRPr="00DE51CA" w:rsidRDefault="00250BFA" w:rsidP="00250BF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4" w:name="sub_19100"/>
      <w:bookmarkStart w:id="15" w:name="sub_191101"/>
      <w:r w:rsidRPr="00DE51CA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16" w:name="sub_19110"/>
      <w:bookmarkEnd w:id="14"/>
      <w:r w:rsidRPr="00DE51CA">
        <w:rPr>
          <w:rFonts w:ascii="Times New Roman" w:hAnsi="Times New Roman" w:cs="Times New Roman"/>
          <w:color w:val="000000" w:themeColor="text1"/>
        </w:rPr>
        <w:t>, в соответствии с разделом 1 (Приложение № 9) государственной программы</w:t>
      </w:r>
      <w:bookmarkEnd w:id="16"/>
    </w:p>
    <w:p w:rsidR="005205F7" w:rsidRPr="00DE51CA" w:rsidRDefault="005205F7" w:rsidP="005205F7">
      <w:pPr>
        <w:jc w:val="both"/>
      </w:pPr>
      <w:r w:rsidRPr="00DE51CA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15"/>
    <w:p w:rsidR="005205F7" w:rsidRPr="00DE51CA" w:rsidRDefault="005205F7" w:rsidP="005205F7">
      <w:pPr>
        <w:jc w:val="both"/>
      </w:pPr>
      <w:r w:rsidRPr="00DE51CA">
        <w:t xml:space="preserve">- субъектам малого и среднего предпринимательства, соответствующим </w:t>
      </w:r>
      <w:hyperlink r:id="rId5" w:history="1">
        <w:r w:rsidRPr="00DE51CA">
          <w:rPr>
            <w:rStyle w:val="a3"/>
            <w:rFonts w:eastAsiaTheme="minorEastAsia"/>
          </w:rPr>
          <w:t>статье 4</w:t>
        </w:r>
      </w:hyperlink>
      <w:r w:rsidRPr="00DE51CA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DE51CA">
          <w:rPr>
            <w:rStyle w:val="a3"/>
            <w:rFonts w:eastAsiaTheme="minorEastAsia"/>
          </w:rPr>
          <w:t>Закону</w:t>
        </w:r>
      </w:hyperlink>
      <w:r w:rsidRPr="00DE51CA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 деятельность на территории Республики Саха (Якутия);</w:t>
      </w:r>
    </w:p>
    <w:p w:rsidR="005205F7" w:rsidRPr="00DE51CA" w:rsidRDefault="005205F7" w:rsidP="005205F7">
      <w:proofErr w:type="gramStart"/>
      <w:r w:rsidRPr="00DE51CA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DE51CA">
          <w:rPr>
            <w:rStyle w:val="a3"/>
            <w:rFonts w:eastAsiaTheme="minorEastAsia"/>
          </w:rPr>
          <w:t>условиям</w:t>
        </w:r>
      </w:hyperlink>
      <w:r w:rsidRPr="00DE51CA">
        <w:t xml:space="preserve">, установленным </w:t>
      </w:r>
      <w:hyperlink r:id="rId8" w:history="1">
        <w:r w:rsidRPr="00DE51CA">
          <w:rPr>
            <w:rStyle w:val="a3"/>
            <w:rFonts w:eastAsiaTheme="minorEastAsia"/>
          </w:rPr>
          <w:t>Федеральным законом</w:t>
        </w:r>
      </w:hyperlink>
      <w:r w:rsidRPr="00DE51CA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DE51CA">
          <w:rPr>
            <w:rStyle w:val="a3"/>
            <w:rFonts w:eastAsiaTheme="minorEastAsia"/>
          </w:rPr>
          <w:t>Законом</w:t>
        </w:r>
      </w:hyperlink>
      <w:r w:rsidRPr="00DE51CA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DE51CA">
        <w:t xml:space="preserve"> (</w:t>
      </w:r>
      <w:proofErr w:type="gramStart"/>
      <w:r w:rsidRPr="00DE51CA">
        <w:t>Якутия)".</w:t>
      </w:r>
      <w:proofErr w:type="gramEnd"/>
    </w:p>
    <w:p w:rsidR="005205F7" w:rsidRPr="00DE51CA" w:rsidRDefault="005205F7" w:rsidP="005205F7">
      <w:pPr>
        <w:jc w:val="both"/>
      </w:pPr>
      <w:bookmarkStart w:id="17" w:name="sub_191109"/>
      <w:r w:rsidRPr="00DE51CA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17"/>
    <w:p w:rsidR="005205F7" w:rsidRPr="00DE51CA" w:rsidRDefault="005205F7" w:rsidP="005205F7">
      <w:pPr>
        <w:jc w:val="both"/>
      </w:pPr>
      <w:r w:rsidRPr="00DE51CA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5205F7" w:rsidRPr="00DE51CA" w:rsidRDefault="005205F7" w:rsidP="005205F7">
      <w:pPr>
        <w:jc w:val="both"/>
      </w:pPr>
      <w:r w:rsidRPr="00DE51CA">
        <w:t>- являющихся участниками соглашений о разделе продукции;</w:t>
      </w:r>
    </w:p>
    <w:p w:rsidR="005205F7" w:rsidRPr="00DE51CA" w:rsidRDefault="005205F7" w:rsidP="005205F7">
      <w:pPr>
        <w:jc w:val="both"/>
      </w:pPr>
      <w:r w:rsidRPr="00DE51CA">
        <w:t xml:space="preserve">- </w:t>
      </w:r>
      <w:proofErr w:type="gramStart"/>
      <w:r w:rsidRPr="00DE51CA">
        <w:t>осуществляющих</w:t>
      </w:r>
      <w:proofErr w:type="gramEnd"/>
      <w:r w:rsidRPr="00DE51CA">
        <w:t xml:space="preserve"> предпринимательскую деятельность в сфере игорного бизнеса;</w:t>
      </w:r>
    </w:p>
    <w:p w:rsidR="005205F7" w:rsidRPr="00DE51CA" w:rsidRDefault="005205F7" w:rsidP="005205F7">
      <w:pPr>
        <w:jc w:val="both"/>
      </w:pPr>
      <w:r w:rsidRPr="00DE51CA">
        <w:t xml:space="preserve">- являющихся в порядке, установленном </w:t>
      </w:r>
      <w:hyperlink r:id="rId10" w:history="1">
        <w:r w:rsidRPr="00DE51CA">
          <w:rPr>
            <w:rStyle w:val="a3"/>
            <w:rFonts w:eastAsiaTheme="minorEastAsia"/>
          </w:rPr>
          <w:t>законодательством</w:t>
        </w:r>
      </w:hyperlink>
      <w:r w:rsidRPr="00DE51CA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 и Республики Саха (Якутия);</w:t>
      </w:r>
    </w:p>
    <w:p w:rsidR="005205F7" w:rsidRPr="00DE51CA" w:rsidRDefault="005205F7" w:rsidP="005205F7">
      <w:pPr>
        <w:jc w:val="both"/>
      </w:pPr>
      <w:bookmarkStart w:id="18" w:name="sub_191110"/>
      <w:r w:rsidRPr="00DE51CA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8"/>
    <w:p w:rsidR="005205F7" w:rsidRPr="00DE51CA" w:rsidRDefault="005205F7" w:rsidP="005205F7">
      <w:pPr>
        <w:jc w:val="both"/>
      </w:pPr>
      <w:r w:rsidRPr="00DE51CA">
        <w:t xml:space="preserve">- не </w:t>
      </w:r>
      <w:proofErr w:type="gramStart"/>
      <w:r w:rsidRPr="00DE51CA">
        <w:t>предоставивших</w:t>
      </w:r>
      <w:proofErr w:type="gramEnd"/>
      <w:r w:rsidRPr="00DE51CA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5205F7" w:rsidRPr="00DE51CA" w:rsidRDefault="005205F7" w:rsidP="005205F7">
      <w:pPr>
        <w:jc w:val="both"/>
      </w:pPr>
      <w:r w:rsidRPr="00DE51CA">
        <w:t xml:space="preserve">- не </w:t>
      </w:r>
      <w:proofErr w:type="gramStart"/>
      <w:r w:rsidRPr="00DE51CA">
        <w:t>выполнившим</w:t>
      </w:r>
      <w:proofErr w:type="gramEnd"/>
      <w:r w:rsidRPr="00DE51CA">
        <w:t xml:space="preserve"> условия предоставления государственной поддержки;</w:t>
      </w:r>
    </w:p>
    <w:p w:rsidR="005205F7" w:rsidRPr="00DE51CA" w:rsidRDefault="005205F7" w:rsidP="005205F7">
      <w:pPr>
        <w:jc w:val="both"/>
      </w:pPr>
      <w:r w:rsidRPr="00DE51CA">
        <w:t xml:space="preserve">- </w:t>
      </w:r>
      <w:proofErr w:type="gramStart"/>
      <w:r w:rsidRPr="00DE51CA">
        <w:t>допустившим</w:t>
      </w:r>
      <w:proofErr w:type="gramEnd"/>
      <w:r w:rsidRPr="00DE51CA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5205F7" w:rsidRPr="00DE51CA" w:rsidRDefault="005205F7" w:rsidP="005205F7">
      <w:pPr>
        <w:jc w:val="both"/>
      </w:pPr>
      <w:r w:rsidRPr="00DE51CA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5205F7" w:rsidRPr="00DE51CA" w:rsidRDefault="005205F7" w:rsidP="005205F7">
      <w:pPr>
        <w:jc w:val="both"/>
      </w:pPr>
      <w:bookmarkStart w:id="19" w:name="sub_1911011"/>
      <w:r w:rsidRPr="00DE51CA">
        <w:t xml:space="preserve">3. Оказание государственной поддержки осуществляется при отсутствии у субъектов малого и среднего предпринимательства и </w:t>
      </w:r>
      <w:r w:rsidRPr="00DE51CA">
        <w:lastRenderedPageBreak/>
        <w:t>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9"/>
    <w:p w:rsidR="005205F7" w:rsidRPr="00DE51CA" w:rsidRDefault="005205F7" w:rsidP="005205F7">
      <w:pPr>
        <w:jc w:val="both"/>
      </w:pPr>
    </w:p>
    <w:p w:rsidR="00DC44B0" w:rsidRPr="00DE51CA" w:rsidRDefault="00DC44B0"/>
    <w:sectPr w:rsidR="00DC44B0" w:rsidRPr="00DE51CA" w:rsidSect="00227E8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E87"/>
    <w:rsid w:val="000121AF"/>
    <w:rsid w:val="000C57AC"/>
    <w:rsid w:val="00157905"/>
    <w:rsid w:val="00227E87"/>
    <w:rsid w:val="00250BFA"/>
    <w:rsid w:val="00270705"/>
    <w:rsid w:val="00280DBA"/>
    <w:rsid w:val="002C5DC0"/>
    <w:rsid w:val="00310C20"/>
    <w:rsid w:val="00377AD9"/>
    <w:rsid w:val="003A57C8"/>
    <w:rsid w:val="00450EFB"/>
    <w:rsid w:val="004524CE"/>
    <w:rsid w:val="004C0EC7"/>
    <w:rsid w:val="004E4BBB"/>
    <w:rsid w:val="005205F7"/>
    <w:rsid w:val="005C30B1"/>
    <w:rsid w:val="006D6724"/>
    <w:rsid w:val="00820CC0"/>
    <w:rsid w:val="0090482B"/>
    <w:rsid w:val="00AA2D7F"/>
    <w:rsid w:val="00B25C80"/>
    <w:rsid w:val="00B9343C"/>
    <w:rsid w:val="00C62E1D"/>
    <w:rsid w:val="00C7228A"/>
    <w:rsid w:val="00CE75B8"/>
    <w:rsid w:val="00D207F3"/>
    <w:rsid w:val="00DC44B0"/>
    <w:rsid w:val="00DC523C"/>
    <w:rsid w:val="00DE5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205F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7E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5205F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205F7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0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1987</Words>
  <Characters>11329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Администратор</cp:lastModifiedBy>
  <cp:revision>7</cp:revision>
  <cp:lastPrinted>2015-06-08T06:07:00Z</cp:lastPrinted>
  <dcterms:created xsi:type="dcterms:W3CDTF">2015-06-05T07:09:00Z</dcterms:created>
  <dcterms:modified xsi:type="dcterms:W3CDTF">2015-06-09T03:08:00Z</dcterms:modified>
</cp:coreProperties>
</file>