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7F4" w:rsidRPr="006459DB" w:rsidRDefault="00C147F4" w:rsidP="00C147F4">
      <w:pPr>
        <w:pStyle w:val="Default"/>
        <w:jc w:val="center"/>
      </w:pPr>
      <w:r w:rsidRPr="006459DB">
        <w:t>16. Условия и порядок субсидирования</w:t>
      </w:r>
    </w:p>
    <w:p w:rsidR="00C147F4" w:rsidRPr="006459DB" w:rsidRDefault="00C147F4" w:rsidP="00C147F4">
      <w:pPr>
        <w:pStyle w:val="Default"/>
        <w:jc w:val="center"/>
      </w:pPr>
      <w:r w:rsidRPr="006459DB">
        <w:t>части затрат субъектов малого и среднего предпринимательства,</w:t>
      </w:r>
    </w:p>
    <w:p w:rsidR="00C147F4" w:rsidRPr="006459DB" w:rsidRDefault="00C147F4" w:rsidP="00C147F4">
      <w:pPr>
        <w:pStyle w:val="Default"/>
        <w:jc w:val="center"/>
      </w:pPr>
      <w:r w:rsidRPr="006459DB">
        <w:t xml:space="preserve">связанных с участием в выставочно-ярмарочных и </w:t>
      </w:r>
      <w:proofErr w:type="spellStart"/>
      <w:r w:rsidRPr="006459DB">
        <w:t>конгрессных</w:t>
      </w:r>
      <w:proofErr w:type="spellEnd"/>
      <w:r w:rsidRPr="006459DB">
        <w:t xml:space="preserve"> мероприятиях, на проведение презента</w:t>
      </w:r>
      <w:r w:rsidR="000031BA" w:rsidRPr="006459DB">
        <w:t>ции республиканской</w:t>
      </w:r>
      <w:r w:rsidRPr="006459DB">
        <w:t xml:space="preserve"> продукции субъектов малого и среднего предпринимательства </w:t>
      </w:r>
    </w:p>
    <w:p w:rsidR="00C147F4" w:rsidRPr="006459DB" w:rsidRDefault="00C147F4" w:rsidP="00C147F4">
      <w:pPr>
        <w:pStyle w:val="Default"/>
        <w:jc w:val="center"/>
        <w:rPr>
          <w:color w:val="auto"/>
        </w:rPr>
      </w:pPr>
      <w:r w:rsidRPr="006459DB">
        <w:rPr>
          <w:color w:val="auto"/>
        </w:rPr>
        <w:t xml:space="preserve">16.1. Общие положения 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16.1.1. Настоящий Порядок определяет условия конкурсного отбора предоставления субсидии субъектам малого и среднего предпринимательства Республики Саха (Якутия) на возмещение части затрат по участию в выставочно-ярмарочных и </w:t>
      </w:r>
      <w:proofErr w:type="spellStart"/>
      <w:r w:rsidRPr="006459DB">
        <w:rPr>
          <w:color w:val="auto"/>
        </w:rPr>
        <w:t>конгрессных</w:t>
      </w:r>
      <w:proofErr w:type="spellEnd"/>
      <w:r w:rsidRPr="006459DB">
        <w:rPr>
          <w:color w:val="auto"/>
        </w:rPr>
        <w:t xml:space="preserve"> мероприятиях и проведению презентаций производимой продукции и предоставляемых бытовых и туристских услуг субъектами малого и среднего предпринимательства. 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16.1.2. Субсидия предоставляется по конкурсу на безвозмездной основе субъектам малого и среднего предпринимательства, зарегистрированным и осуществляющим свою деятельность на территории Республики Саха (Якутия), в целях содействия субъектам малого и среднего предпринимательства в повышении имиджа, конкурентоспособности, а также стимулирования продвижения местной продукции, развития местного производства, сферы бытового обслуживания и сферы туристских услуг. 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16.1.3.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C147F4" w:rsidRPr="006459DB" w:rsidRDefault="00C147F4" w:rsidP="00245DC8">
      <w:pPr>
        <w:pStyle w:val="Default"/>
        <w:jc w:val="center"/>
        <w:rPr>
          <w:color w:val="auto"/>
        </w:rPr>
      </w:pPr>
      <w:r w:rsidRPr="006459DB">
        <w:rPr>
          <w:color w:val="auto"/>
        </w:rPr>
        <w:t>16.2. Условия предоставления субсидии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>16.2.1. Субсидия предоставляется для покрытия части затрат участия в выставках-ярмарках, конгрессах, презентац</w:t>
      </w:r>
      <w:r w:rsidR="000031BA" w:rsidRPr="006459DB">
        <w:rPr>
          <w:color w:val="auto"/>
        </w:rPr>
        <w:t>иях республиканской</w:t>
      </w:r>
      <w:r w:rsidRPr="006459DB">
        <w:rPr>
          <w:color w:val="auto"/>
        </w:rPr>
        <w:t xml:space="preserve"> продукции, а именно: </w:t>
      </w:r>
    </w:p>
    <w:p w:rsidR="00C147F4" w:rsidRPr="006459DB" w:rsidRDefault="00287522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- </w:t>
      </w:r>
      <w:r w:rsidR="00C147F4" w:rsidRPr="006459DB">
        <w:rPr>
          <w:color w:val="auto"/>
        </w:rPr>
        <w:t xml:space="preserve">транспортные расходы одного представителя субъекта малого и среднего предпринимательства до места проведения и обратно; </w:t>
      </w:r>
    </w:p>
    <w:p w:rsidR="00C147F4" w:rsidRPr="006459DB" w:rsidRDefault="00287522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- </w:t>
      </w:r>
      <w:r w:rsidR="00C147F4" w:rsidRPr="006459DB">
        <w:rPr>
          <w:color w:val="auto"/>
        </w:rPr>
        <w:t xml:space="preserve">провоз багажа весом до 100 кг до места проведения; </w:t>
      </w:r>
    </w:p>
    <w:p w:rsidR="00C147F4" w:rsidRPr="006459DB" w:rsidRDefault="00287522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- </w:t>
      </w:r>
      <w:r w:rsidR="00C147F4" w:rsidRPr="006459DB">
        <w:rPr>
          <w:color w:val="auto"/>
        </w:rPr>
        <w:t xml:space="preserve">аренда выставочных площадей, включая выставочные стенды, оборудование, витрины; </w:t>
      </w:r>
    </w:p>
    <w:p w:rsidR="00C147F4" w:rsidRPr="006459DB" w:rsidRDefault="00287522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- </w:t>
      </w:r>
      <w:r w:rsidR="00C147F4" w:rsidRPr="006459DB">
        <w:rPr>
          <w:color w:val="auto"/>
        </w:rPr>
        <w:t xml:space="preserve">расходы на наем жилого помещения. 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16.2.2. Общий объем субсидирования не должен превышать 100,0 (сто) тыс. рублей на 1 (одного) субъекта малого и среднего предпринимательства. 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lastRenderedPageBreak/>
        <w:t>16.2.3.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C147F4" w:rsidRPr="006459DB" w:rsidRDefault="00C147F4" w:rsidP="00C147F4">
      <w:pPr>
        <w:pStyle w:val="Default"/>
        <w:jc w:val="both"/>
        <w:rPr>
          <w:color w:val="auto"/>
        </w:rPr>
      </w:pPr>
      <w:r w:rsidRPr="006459DB">
        <w:rPr>
          <w:color w:val="auto"/>
        </w:rPr>
        <w:t xml:space="preserve">16.2.4.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Министерства по федеративным отношениям и внешним связям Республики Саха (Якутия), общественных объединений предпринимателей Республики Саха (Якутия). 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jc w:val="center"/>
        <w:outlineLvl w:val="3"/>
      </w:pPr>
      <w:r w:rsidRPr="006459DB">
        <w:t>16.3. Перечень документов,</w:t>
      </w:r>
    </w:p>
    <w:p w:rsidR="00245DC8" w:rsidRPr="006459DB" w:rsidRDefault="00245DC8" w:rsidP="00FE52B6">
      <w:pPr>
        <w:widowControl w:val="0"/>
        <w:autoSpaceDE w:val="0"/>
        <w:autoSpaceDN w:val="0"/>
        <w:adjustRightInd w:val="0"/>
        <w:jc w:val="center"/>
      </w:pPr>
      <w:proofErr w:type="gramStart"/>
      <w:r w:rsidRPr="006459DB">
        <w:t>предоставляемых</w:t>
      </w:r>
      <w:proofErr w:type="gramEnd"/>
      <w:r w:rsidRPr="006459DB">
        <w:t xml:space="preserve"> для участия в конкурсном отборе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16.3.1. Для получения субсидии</w:t>
      </w:r>
      <w:r w:rsidR="00287522" w:rsidRPr="006459DB">
        <w:t xml:space="preserve"> </w:t>
      </w:r>
      <w:r w:rsidRPr="006459DB">
        <w:t>представляются следующие документы: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1) паспорт гражданина Российской Федерации индивидуального предпринимателя или руководителя юридического лица;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2) заявление на оказание государственной поддержки;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3) документы, подтверждающие полномочия лица на осуществление действий от имени заявителя (в случае необходимости);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5)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6) сведения о средней численности работников, подтвержденные оплатой налогов и платежей;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 xml:space="preserve">7) сведения о выручке от реализации товаров (работ, услуг) за предшествующий календарный год (налоговая отчетность), при </w:t>
      </w:r>
      <w:r w:rsidRPr="006459DB">
        <w:lastRenderedPageBreak/>
        <w:t>регистрации в текущем году - выписка из банка и книги учета доходов;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8) презентационный материал (презентация, фотоматериалы и др.);</w:t>
      </w:r>
    </w:p>
    <w:p w:rsidR="00FE52B6" w:rsidRPr="006459DB" w:rsidRDefault="00287522" w:rsidP="00287522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 xml:space="preserve">9) </w:t>
      </w:r>
      <w:r w:rsidR="00FE52B6" w:rsidRPr="006459DB">
        <w:t xml:space="preserve">копии первичных документов об оплате транспортных расходов, расходов на участие в выставке-ярмарке, </w:t>
      </w:r>
      <w:proofErr w:type="spellStart"/>
      <w:r w:rsidR="00FE52B6" w:rsidRPr="006459DB">
        <w:t>конгрессных</w:t>
      </w:r>
      <w:proofErr w:type="spellEnd"/>
      <w:r w:rsidR="00FE52B6" w:rsidRPr="006459DB">
        <w:t xml:space="preserve"> мероприятиях, на проведение презента</w:t>
      </w:r>
      <w:r w:rsidR="000031BA" w:rsidRPr="006459DB">
        <w:t>ции республиканской</w:t>
      </w:r>
      <w:r w:rsidR="00FE52B6" w:rsidRPr="006459DB">
        <w:t xml:space="preserve"> продукции, расходов на наём жилого помещения.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  <w:rPr>
          <w:b/>
        </w:rPr>
      </w:pPr>
      <w:r w:rsidRPr="006459DB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245DC8" w:rsidRPr="006459DB" w:rsidRDefault="00245DC8" w:rsidP="00287522">
      <w:pPr>
        <w:widowControl w:val="0"/>
        <w:autoSpaceDE w:val="0"/>
        <w:autoSpaceDN w:val="0"/>
        <w:adjustRightInd w:val="0"/>
        <w:jc w:val="both"/>
      </w:pPr>
      <w:r w:rsidRPr="006459DB">
        <w:t>16.3.2. Претендент несет полную ответственность за достоверность представленных документов.</w:t>
      </w:r>
    </w:p>
    <w:p w:rsidR="00245DC8" w:rsidRPr="006459DB" w:rsidRDefault="006459DB" w:rsidP="006459DB">
      <w:pPr>
        <w:widowControl w:val="0"/>
        <w:autoSpaceDE w:val="0"/>
        <w:autoSpaceDN w:val="0"/>
        <w:adjustRightInd w:val="0"/>
        <w:outlineLvl w:val="3"/>
      </w:pPr>
      <w:bookmarkStart w:id="0" w:name="Par7550"/>
      <w:bookmarkEnd w:id="0"/>
      <w:r>
        <w:t xml:space="preserve">           </w:t>
      </w:r>
      <w:r w:rsidR="00245DC8" w:rsidRPr="006459DB">
        <w:t>16.4. Критерии отбора заявок на получение субсидии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6459DB">
          <w:rPr>
            <w:color w:val="0000FF"/>
          </w:rPr>
          <w:t>п. 1.2.2.6</w:t>
        </w:r>
      </w:hyperlink>
      <w:r w:rsidRPr="006459DB">
        <w:t xml:space="preserve"> настоящего Порядка.</w:t>
      </w:r>
    </w:p>
    <w:p w:rsidR="00287522" w:rsidRPr="006459DB" w:rsidRDefault="00287522" w:rsidP="00245DC8">
      <w:pPr>
        <w:widowControl w:val="0"/>
        <w:autoSpaceDE w:val="0"/>
        <w:autoSpaceDN w:val="0"/>
        <w:adjustRightInd w:val="0"/>
        <w:ind w:firstLine="540"/>
        <w:jc w:val="both"/>
      </w:pPr>
    </w:p>
    <w:p w:rsidR="00287522" w:rsidRPr="006459DB" w:rsidRDefault="00287522" w:rsidP="00287522">
      <w:pPr>
        <w:widowControl w:val="0"/>
        <w:autoSpaceDE w:val="0"/>
        <w:autoSpaceDN w:val="0"/>
        <w:adjustRightInd w:val="0"/>
        <w:rPr>
          <w:b/>
        </w:rPr>
      </w:pPr>
      <w:r w:rsidRPr="006459DB">
        <w:rPr>
          <w:b/>
        </w:rPr>
        <w:t>1.2.2.6. Критерии отбора заявок на получение государственной поддержки: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1.2.2.6.1. Вид деятельности субъекта малого и среднего предпринимательства: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производство продукции, товаров - 10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оказание социально значимых услуг - 7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иные направления - 3 балла.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1.2.2.6.2. Место ведения предпринимательской деятельности:</w:t>
      </w:r>
    </w:p>
    <w:p w:rsidR="00287522" w:rsidRPr="006459DB" w:rsidRDefault="00287522" w:rsidP="00287522">
      <w:pPr>
        <w:pStyle w:val="Default"/>
      </w:pPr>
      <w:r w:rsidRPr="006459DB">
        <w:rPr>
          <w:color w:val="auto"/>
        </w:rPr>
        <w:t xml:space="preserve">- </w:t>
      </w:r>
      <w:r w:rsidRPr="006459DB">
        <w:t xml:space="preserve">арктические и северные  улусы Республики Саха (Якутия) – 10 баллов; </w:t>
      </w:r>
    </w:p>
    <w:p w:rsidR="00287522" w:rsidRPr="006459DB" w:rsidRDefault="00287522" w:rsidP="00287522">
      <w:pPr>
        <w:pStyle w:val="Default"/>
      </w:pPr>
      <w:r w:rsidRPr="006459DB">
        <w:t>- сельские населенные пункты Республики Саха (Якутия) – 5 баллов;</w:t>
      </w:r>
    </w:p>
    <w:p w:rsidR="00287522" w:rsidRPr="006459DB" w:rsidRDefault="00287522" w:rsidP="00287522">
      <w:pPr>
        <w:pStyle w:val="Default"/>
      </w:pPr>
      <w:r w:rsidRPr="006459DB">
        <w:t>- иные населённые пункты – 1 балл.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1.2.2.6.3. Численность сохраненных рабочих мест: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- 30 и более - 15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от 6 до 29 - 10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lastRenderedPageBreak/>
        <w:t>- от 1 до 5 - 5 баллов.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Численность вновь созданных рабочих мест (включая вновь зарегистрированных индивидуальных предпринимателей):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- 30 и более – 15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от 6 до 29 – 10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 xml:space="preserve">- от 1 до 5 – 5 баллов. 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1.2.2.6.5. Численность вновь созданных рабочих мест из числа выпускников высших учебных заведений: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- 30 и более – 15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- от 6 до 29 – 10 баллов;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 xml:space="preserve">- от 1 до 5 – 5 баллов. 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287522" w:rsidRPr="006459DB" w:rsidRDefault="00287522" w:rsidP="00287522">
      <w:pPr>
        <w:widowControl w:val="0"/>
        <w:autoSpaceDE w:val="0"/>
        <w:autoSpaceDN w:val="0"/>
        <w:adjustRightInd w:val="0"/>
        <w:jc w:val="both"/>
      </w:pPr>
      <w:r w:rsidRPr="006459DB">
        <w:t>1.2.2.9. Победителям конкурсного отбора предоставляется максимальный размер субсидий.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jc w:val="both"/>
      </w:pPr>
    </w:p>
    <w:p w:rsidR="00245DC8" w:rsidRPr="006459DB" w:rsidRDefault="00245DC8" w:rsidP="00245DC8">
      <w:pPr>
        <w:widowControl w:val="0"/>
        <w:autoSpaceDE w:val="0"/>
        <w:autoSpaceDN w:val="0"/>
        <w:adjustRightInd w:val="0"/>
        <w:jc w:val="center"/>
        <w:outlineLvl w:val="3"/>
      </w:pPr>
      <w:bookmarkStart w:id="1" w:name="Par7554"/>
      <w:bookmarkEnd w:id="1"/>
      <w:r w:rsidRPr="006459DB">
        <w:t>16.5. Порядок возврата субсидии и осуществления контроля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jc w:val="center"/>
      </w:pPr>
      <w:r w:rsidRPr="006459DB">
        <w:t>за целевым и эффективным использованием средств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jc w:val="center"/>
      </w:pPr>
      <w:r w:rsidRPr="006459DB">
        <w:t>государственного бюджета Республики Саха (Якутия)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 xml:space="preserve">При </w:t>
      </w:r>
      <w:proofErr w:type="spellStart"/>
      <w:r w:rsidRPr="006459DB">
        <w:t>невозврате</w:t>
      </w:r>
      <w:proofErr w:type="spellEnd"/>
      <w:r w:rsidRPr="006459DB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 xml:space="preserve">Остатки субсидий, не использованные в текущем финансовом году, в случае, предусмотренном соглашением (договором) о </w:t>
      </w:r>
      <w:r w:rsidRPr="006459DB">
        <w:lastRenderedPageBreak/>
        <w:t>предоставлении субсидии, подлежат возврату до 1 числа месяца, следующего за отчетным периодом - годом.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 xml:space="preserve">Министерство и орган государственного финансового контроля в соответствии со </w:t>
      </w:r>
      <w:hyperlink r:id="rId4" w:history="1">
        <w:r w:rsidRPr="006459DB">
          <w:rPr>
            <w:color w:val="0000FF"/>
          </w:rPr>
          <w:t>статьей 78</w:t>
        </w:r>
      </w:hyperlink>
      <w:r w:rsidRPr="006459DB">
        <w:t xml:space="preserve"> Бюджетного кодекса Российской Федерации осуществляет обязательную проверку: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- достоверности сведений, предоставляемых претендентом на получение субсидии;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- соблюдение получателем условий, целей и порядка их предоставления.</w:t>
      </w:r>
    </w:p>
    <w:p w:rsidR="00245DC8" w:rsidRPr="006459DB" w:rsidRDefault="00245DC8" w:rsidP="00245DC8">
      <w:pPr>
        <w:widowControl w:val="0"/>
        <w:autoSpaceDE w:val="0"/>
        <w:autoSpaceDN w:val="0"/>
        <w:adjustRightInd w:val="0"/>
        <w:ind w:firstLine="540"/>
        <w:jc w:val="both"/>
      </w:pPr>
      <w:r w:rsidRPr="006459DB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245DC8" w:rsidRPr="006459DB" w:rsidRDefault="00245DC8" w:rsidP="00C147F4">
      <w:pPr>
        <w:pStyle w:val="Default"/>
        <w:jc w:val="center"/>
        <w:rPr>
          <w:color w:val="auto"/>
        </w:rPr>
      </w:pPr>
    </w:p>
    <w:p w:rsidR="00287522" w:rsidRPr="006459DB" w:rsidRDefault="00287522" w:rsidP="00287522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sub_19100"/>
      <w:r w:rsidRPr="006459DB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3" w:name="sub_19110"/>
      <w:bookmarkEnd w:id="2"/>
      <w:r w:rsidRPr="006459DB">
        <w:rPr>
          <w:rFonts w:ascii="Times New Roman" w:hAnsi="Times New Roman" w:cs="Times New Roman"/>
          <w:color w:val="000000" w:themeColor="text1"/>
        </w:rPr>
        <w:t>, в с</w:t>
      </w:r>
      <w:r w:rsidR="006459DB">
        <w:rPr>
          <w:rFonts w:ascii="Times New Roman" w:hAnsi="Times New Roman" w:cs="Times New Roman"/>
          <w:color w:val="000000" w:themeColor="text1"/>
        </w:rPr>
        <w:t>оответствии разделом</w:t>
      </w:r>
      <w:r w:rsidRPr="006459DB">
        <w:rPr>
          <w:rFonts w:ascii="Times New Roman" w:hAnsi="Times New Roman" w:cs="Times New Roman"/>
          <w:color w:val="000000" w:themeColor="text1"/>
        </w:rPr>
        <w:t xml:space="preserve"> 1</w:t>
      </w:r>
      <w:r w:rsidR="006459DB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Pr="006459DB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287522" w:rsidRPr="006459DB" w:rsidRDefault="00287522" w:rsidP="00287522">
      <w:pPr>
        <w:jc w:val="both"/>
      </w:pPr>
      <w:bookmarkStart w:id="4" w:name="sub_191101"/>
      <w:bookmarkEnd w:id="3"/>
      <w:r w:rsidRPr="006459DB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4"/>
    <w:p w:rsidR="00287522" w:rsidRPr="006459DB" w:rsidRDefault="00287522" w:rsidP="00287522">
      <w:pPr>
        <w:jc w:val="both"/>
      </w:pPr>
      <w:proofErr w:type="gramStart"/>
      <w:r w:rsidRPr="006459DB">
        <w:t xml:space="preserve">- субъектам малого и среднего предпринимательства, соответствующим </w:t>
      </w:r>
      <w:hyperlink r:id="rId5" w:history="1">
        <w:r w:rsidRPr="006459DB">
          <w:rPr>
            <w:rStyle w:val="a3"/>
            <w:rFonts w:eastAsiaTheme="minorEastAsia"/>
          </w:rPr>
          <w:t>статье 4</w:t>
        </w:r>
      </w:hyperlink>
      <w:r w:rsidRPr="006459DB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6459DB">
          <w:rPr>
            <w:rStyle w:val="a3"/>
            <w:rFonts w:eastAsiaTheme="minorEastAsia"/>
          </w:rPr>
          <w:t>Закону</w:t>
        </w:r>
      </w:hyperlink>
      <w:r w:rsidRPr="006459DB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6459DB">
        <w:t xml:space="preserve"> деятельность на территории Республики Саха (Якутия);</w:t>
      </w:r>
    </w:p>
    <w:p w:rsidR="00287522" w:rsidRPr="006459DB" w:rsidRDefault="00287522" w:rsidP="00287522">
      <w:proofErr w:type="gramStart"/>
      <w:r w:rsidRPr="006459DB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6459DB">
          <w:rPr>
            <w:rStyle w:val="a3"/>
            <w:rFonts w:eastAsiaTheme="minorEastAsia"/>
          </w:rPr>
          <w:t>условиям</w:t>
        </w:r>
      </w:hyperlink>
      <w:r w:rsidRPr="006459DB">
        <w:t xml:space="preserve">, установленным </w:t>
      </w:r>
      <w:hyperlink r:id="rId8" w:history="1">
        <w:r w:rsidRPr="006459DB">
          <w:rPr>
            <w:rStyle w:val="a3"/>
            <w:rFonts w:eastAsiaTheme="minorEastAsia"/>
          </w:rPr>
          <w:t>Федеральным законом</w:t>
        </w:r>
      </w:hyperlink>
      <w:r w:rsidRPr="006459DB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6459DB">
          <w:rPr>
            <w:rStyle w:val="a3"/>
            <w:rFonts w:eastAsiaTheme="minorEastAsia"/>
          </w:rPr>
          <w:t>Законом</w:t>
        </w:r>
      </w:hyperlink>
      <w:r w:rsidRPr="006459DB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6459DB">
        <w:t xml:space="preserve"> (</w:t>
      </w:r>
      <w:proofErr w:type="gramStart"/>
      <w:r w:rsidRPr="006459DB">
        <w:t>Якутия)".</w:t>
      </w:r>
      <w:proofErr w:type="gramEnd"/>
    </w:p>
    <w:p w:rsidR="00287522" w:rsidRPr="006459DB" w:rsidRDefault="00287522" w:rsidP="00287522">
      <w:pPr>
        <w:jc w:val="both"/>
      </w:pPr>
      <w:bookmarkStart w:id="5" w:name="sub_191109"/>
      <w:r w:rsidRPr="006459DB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5"/>
    <w:p w:rsidR="00287522" w:rsidRPr="006459DB" w:rsidRDefault="00287522" w:rsidP="00287522">
      <w:pPr>
        <w:jc w:val="both"/>
      </w:pPr>
      <w:r w:rsidRPr="006459DB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287522" w:rsidRPr="006459DB" w:rsidRDefault="00287522" w:rsidP="00287522">
      <w:pPr>
        <w:jc w:val="both"/>
      </w:pPr>
      <w:r w:rsidRPr="006459DB">
        <w:t>- являющихся участниками соглашений о разделе продукции;</w:t>
      </w:r>
    </w:p>
    <w:p w:rsidR="00287522" w:rsidRPr="006459DB" w:rsidRDefault="00287522" w:rsidP="00287522">
      <w:pPr>
        <w:jc w:val="both"/>
      </w:pPr>
      <w:r w:rsidRPr="006459DB">
        <w:t xml:space="preserve">- </w:t>
      </w:r>
      <w:proofErr w:type="gramStart"/>
      <w:r w:rsidRPr="006459DB">
        <w:t>осуществляющих</w:t>
      </w:r>
      <w:proofErr w:type="gramEnd"/>
      <w:r w:rsidRPr="006459DB">
        <w:t xml:space="preserve"> предпринимательскую деятельность в сфере игорного бизнеса;</w:t>
      </w:r>
    </w:p>
    <w:p w:rsidR="00287522" w:rsidRPr="006459DB" w:rsidRDefault="00287522" w:rsidP="00287522">
      <w:pPr>
        <w:jc w:val="both"/>
      </w:pPr>
      <w:r w:rsidRPr="006459DB">
        <w:t xml:space="preserve">- являющихся в порядке, установленном </w:t>
      </w:r>
      <w:hyperlink r:id="rId10" w:history="1">
        <w:r w:rsidRPr="006459DB">
          <w:rPr>
            <w:rStyle w:val="a3"/>
            <w:rFonts w:eastAsiaTheme="minorEastAsia"/>
          </w:rPr>
          <w:t>законодательством</w:t>
        </w:r>
      </w:hyperlink>
      <w:r w:rsidRPr="006459DB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287522" w:rsidRPr="006459DB" w:rsidRDefault="00287522" w:rsidP="00287522">
      <w:pPr>
        <w:jc w:val="both"/>
      </w:pPr>
      <w:bookmarkStart w:id="6" w:name="sub_191110"/>
      <w:r w:rsidRPr="006459DB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6"/>
    <w:p w:rsidR="00287522" w:rsidRPr="006459DB" w:rsidRDefault="00287522" w:rsidP="00287522">
      <w:pPr>
        <w:jc w:val="both"/>
      </w:pPr>
      <w:r w:rsidRPr="006459DB">
        <w:t xml:space="preserve">- не </w:t>
      </w:r>
      <w:proofErr w:type="gramStart"/>
      <w:r w:rsidRPr="006459DB">
        <w:t>предоставивших</w:t>
      </w:r>
      <w:proofErr w:type="gramEnd"/>
      <w:r w:rsidRPr="006459DB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287522" w:rsidRPr="006459DB" w:rsidRDefault="00287522" w:rsidP="00287522">
      <w:pPr>
        <w:jc w:val="both"/>
      </w:pPr>
      <w:r w:rsidRPr="006459DB">
        <w:t xml:space="preserve">- не </w:t>
      </w:r>
      <w:proofErr w:type="gramStart"/>
      <w:r w:rsidRPr="006459DB">
        <w:t>выполнившим</w:t>
      </w:r>
      <w:proofErr w:type="gramEnd"/>
      <w:r w:rsidRPr="006459DB">
        <w:t xml:space="preserve"> условия предоставления государственной поддержки;</w:t>
      </w:r>
    </w:p>
    <w:p w:rsidR="00287522" w:rsidRPr="006459DB" w:rsidRDefault="00287522" w:rsidP="00287522">
      <w:pPr>
        <w:jc w:val="both"/>
      </w:pPr>
      <w:r w:rsidRPr="006459DB">
        <w:t xml:space="preserve">- </w:t>
      </w:r>
      <w:proofErr w:type="gramStart"/>
      <w:r w:rsidRPr="006459DB">
        <w:t>допустившим</w:t>
      </w:r>
      <w:proofErr w:type="gramEnd"/>
      <w:r w:rsidRPr="006459DB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287522" w:rsidRPr="006459DB" w:rsidRDefault="00287522" w:rsidP="00287522">
      <w:pPr>
        <w:jc w:val="both"/>
      </w:pPr>
      <w:r w:rsidRPr="006459DB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287522" w:rsidRPr="006459DB" w:rsidRDefault="00287522" w:rsidP="00287522">
      <w:pPr>
        <w:jc w:val="both"/>
      </w:pPr>
      <w:bookmarkStart w:id="7" w:name="sub_1911011"/>
      <w:r w:rsidRPr="006459DB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7"/>
    <w:p w:rsidR="00287522" w:rsidRPr="006459DB" w:rsidRDefault="00287522" w:rsidP="00287522">
      <w:pPr>
        <w:jc w:val="both"/>
      </w:pPr>
    </w:p>
    <w:p w:rsidR="00245DC8" w:rsidRPr="006459DB" w:rsidRDefault="00245DC8" w:rsidP="00C147F4">
      <w:pPr>
        <w:pStyle w:val="Default"/>
        <w:jc w:val="center"/>
        <w:rPr>
          <w:color w:val="auto"/>
        </w:rPr>
      </w:pPr>
    </w:p>
    <w:p w:rsidR="00245DC8" w:rsidRPr="006459DB" w:rsidRDefault="00245DC8" w:rsidP="00C147F4">
      <w:pPr>
        <w:pStyle w:val="Default"/>
        <w:jc w:val="center"/>
        <w:rPr>
          <w:color w:val="auto"/>
        </w:rPr>
      </w:pPr>
    </w:p>
    <w:p w:rsidR="00245DC8" w:rsidRPr="006459DB" w:rsidRDefault="00245DC8" w:rsidP="00C147F4">
      <w:pPr>
        <w:pStyle w:val="Default"/>
        <w:jc w:val="center"/>
        <w:rPr>
          <w:color w:val="auto"/>
        </w:rPr>
      </w:pPr>
    </w:p>
    <w:p w:rsidR="00245DC8" w:rsidRPr="006459DB" w:rsidRDefault="00245DC8" w:rsidP="00C147F4">
      <w:pPr>
        <w:pStyle w:val="Default"/>
        <w:jc w:val="center"/>
        <w:rPr>
          <w:color w:val="auto"/>
        </w:rPr>
      </w:pPr>
    </w:p>
    <w:p w:rsidR="00245DC8" w:rsidRPr="00287522" w:rsidRDefault="00245DC8" w:rsidP="00C147F4">
      <w:pPr>
        <w:pStyle w:val="Default"/>
        <w:jc w:val="center"/>
        <w:rPr>
          <w:color w:val="auto"/>
          <w:sz w:val="20"/>
          <w:szCs w:val="20"/>
        </w:rPr>
      </w:pPr>
    </w:p>
    <w:p w:rsidR="0083460C" w:rsidRPr="00FE52B6" w:rsidRDefault="0083460C" w:rsidP="00C147F4">
      <w:pPr>
        <w:jc w:val="both"/>
        <w:rPr>
          <w:sz w:val="18"/>
          <w:szCs w:val="18"/>
        </w:rPr>
      </w:pPr>
    </w:p>
    <w:sectPr w:rsidR="0083460C" w:rsidRPr="00FE52B6" w:rsidSect="00FB141F">
      <w:pgSz w:w="16838" w:h="11906" w:orient="landscape"/>
      <w:pgMar w:top="284" w:right="962" w:bottom="850" w:left="85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36A10"/>
    <w:rsid w:val="000031BA"/>
    <w:rsid w:val="000754CC"/>
    <w:rsid w:val="00123451"/>
    <w:rsid w:val="001F54E3"/>
    <w:rsid w:val="00245DC8"/>
    <w:rsid w:val="00287522"/>
    <w:rsid w:val="002A44C9"/>
    <w:rsid w:val="00436A10"/>
    <w:rsid w:val="00452445"/>
    <w:rsid w:val="00564885"/>
    <w:rsid w:val="006459DB"/>
    <w:rsid w:val="007F4109"/>
    <w:rsid w:val="0083460C"/>
    <w:rsid w:val="00903036"/>
    <w:rsid w:val="00C147F4"/>
    <w:rsid w:val="00C35685"/>
    <w:rsid w:val="00C93AC1"/>
    <w:rsid w:val="00D22864"/>
    <w:rsid w:val="00E675C3"/>
    <w:rsid w:val="00ED6E61"/>
    <w:rsid w:val="00FB141F"/>
    <w:rsid w:val="00FC2017"/>
    <w:rsid w:val="00FE5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8752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4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28752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87522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6EC2B3CD300F2199DBF0C9BE5B9E16B56AF82B20170C408F381145BAE95312CD548BE9E20E93719D2l9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Марианна</cp:lastModifiedBy>
  <cp:revision>4</cp:revision>
  <cp:lastPrinted>2015-06-05T02:49:00Z</cp:lastPrinted>
  <dcterms:created xsi:type="dcterms:W3CDTF">2015-06-04T07:31:00Z</dcterms:created>
  <dcterms:modified xsi:type="dcterms:W3CDTF">2015-06-08T07:37:00Z</dcterms:modified>
</cp:coreProperties>
</file>