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E87" w:rsidRPr="00332A04" w:rsidRDefault="00227E87" w:rsidP="00227E87">
      <w:pPr>
        <w:pStyle w:val="Default"/>
        <w:jc w:val="center"/>
      </w:pPr>
      <w:r w:rsidRPr="00332A04">
        <w:t>52. Условия и порядок субсидирования затрат субъектов малого и среднего предпринимательства на уплату процентов по кредитам, привлеченным в российских кредитных организациях</w:t>
      </w:r>
    </w:p>
    <w:p w:rsidR="00227E87" w:rsidRPr="00332A04" w:rsidRDefault="00227E87" w:rsidP="00227E87">
      <w:pPr>
        <w:pStyle w:val="Default"/>
        <w:jc w:val="center"/>
      </w:pPr>
      <w:r w:rsidRPr="00332A04">
        <w:t>52.1. Общие положения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52.1.1. </w:t>
      </w:r>
      <w:proofErr w:type="gramStart"/>
      <w:r w:rsidRPr="00332A04">
        <w:t>Субсидия предоставляется в целях возмещения части затрат на уплату процентной ставки по кредитам, выданным субъектам малого и среднего предпринимательства на строительство (реконструкцию) для собственных нужд производственных зданий, строений, сооружений и (или) приобретение оборудования, включая затраты на монтаж оборудования, в целях создания и (или) развития, и (или) модернизации производства товаров (работ, услуг</w:t>
      </w:r>
      <w:r w:rsidRPr="000F1A38">
        <w:t xml:space="preserve">), за исключением видов деятельности, включенных в разделы </w:t>
      </w:r>
      <w:r w:rsidRPr="000F1A38">
        <w:rPr>
          <w:lang w:val="en-US"/>
        </w:rPr>
        <w:t>G</w:t>
      </w:r>
      <w:r w:rsidRPr="000F1A38">
        <w:t>, K</w:t>
      </w:r>
      <w:proofErr w:type="gramEnd"/>
      <w:r w:rsidRPr="000F1A38">
        <w:t xml:space="preserve">, </w:t>
      </w:r>
      <w:proofErr w:type="gramStart"/>
      <w:r w:rsidRPr="000F1A38">
        <w:t xml:space="preserve">L, M (за исключением кодов 71 и 75), </w:t>
      </w:r>
      <w:r w:rsidRPr="000F1A38">
        <w:rPr>
          <w:lang w:val="en-US"/>
        </w:rPr>
        <w:t>N</w:t>
      </w:r>
      <w:r w:rsidRPr="000F1A38">
        <w:t xml:space="preserve">, O, </w:t>
      </w:r>
      <w:r w:rsidRPr="000F1A38">
        <w:rPr>
          <w:lang w:val="en-US"/>
        </w:rPr>
        <w:t>S</w:t>
      </w:r>
      <w:r w:rsidRPr="000F1A38">
        <w:t xml:space="preserve">, </w:t>
      </w:r>
      <w:r w:rsidRPr="000F1A38">
        <w:rPr>
          <w:lang w:val="en-US"/>
        </w:rPr>
        <w:t>T</w:t>
      </w:r>
      <w:r w:rsidRPr="000F1A38">
        <w:t xml:space="preserve">, </w:t>
      </w:r>
      <w:r w:rsidRPr="000F1A38">
        <w:rPr>
          <w:lang w:val="en-US"/>
        </w:rPr>
        <w:t>U</w:t>
      </w:r>
      <w:r w:rsidRPr="000F1A38">
        <w:t xml:space="preserve"> Общероссийского классификатора видов экономической деятельности (ОК 029-2014 (КДЕС ред.2) (до момента отмены Общероссийского классификатора видов экономической деятельности (ОКВЭД) ОК 029-2001 (КДЕС ред. 1) поддержка оказывается субъектам малого и среднего предпринимательства, осуществляющим деятельность в сфере производства товаров (работ, услуг), за исключением видов деятельности, включенных в разделы </w:t>
      </w:r>
      <w:r w:rsidRPr="000F1A38">
        <w:rPr>
          <w:lang w:val="en-US"/>
        </w:rPr>
        <w:t>G</w:t>
      </w:r>
      <w:proofErr w:type="gramEnd"/>
      <w:r w:rsidRPr="000F1A38">
        <w:t xml:space="preserve">, </w:t>
      </w:r>
      <w:proofErr w:type="gramStart"/>
      <w:r w:rsidRPr="000F1A38">
        <w:rPr>
          <w:lang w:val="en-US"/>
        </w:rPr>
        <w:t>J</w:t>
      </w:r>
      <w:r w:rsidRPr="000F1A38">
        <w:t xml:space="preserve">, </w:t>
      </w:r>
      <w:r w:rsidRPr="000F1A38">
        <w:rPr>
          <w:lang w:val="en-US"/>
        </w:rPr>
        <w:t>K</w:t>
      </w:r>
      <w:r w:rsidRPr="000F1A38">
        <w:t xml:space="preserve"> (за исключением кода 74.2), </w:t>
      </w:r>
      <w:r w:rsidRPr="000F1A38">
        <w:rPr>
          <w:lang w:val="en-US"/>
        </w:rPr>
        <w:t>L</w:t>
      </w:r>
      <w:r w:rsidRPr="000F1A38">
        <w:t xml:space="preserve">, </w:t>
      </w:r>
      <w:r w:rsidRPr="000F1A38">
        <w:rPr>
          <w:lang w:val="en-US"/>
        </w:rPr>
        <w:t>O</w:t>
      </w:r>
      <w:r w:rsidRPr="000F1A38">
        <w:t xml:space="preserve"> </w:t>
      </w:r>
      <w:r w:rsidR="00157905" w:rsidRPr="000F1A38">
        <w:t xml:space="preserve">(за исключением кодов 90 и 92), </w:t>
      </w:r>
      <w:r w:rsidR="00157905" w:rsidRPr="000F1A38">
        <w:rPr>
          <w:lang w:val="en-US"/>
        </w:rPr>
        <w:t>P</w:t>
      </w:r>
      <w:r w:rsidR="00157905" w:rsidRPr="000F1A38">
        <w:t xml:space="preserve">, а также относящихся к подклассу 63.3 раздела </w:t>
      </w:r>
      <w:r w:rsidR="00157905" w:rsidRPr="000F1A38">
        <w:rPr>
          <w:lang w:val="en-US"/>
        </w:rPr>
        <w:t>I</w:t>
      </w:r>
      <w:r w:rsidR="00157905" w:rsidRPr="000F1A38">
        <w:t xml:space="preserve"> Общероссийского классификатора видов экономической деятельности (ОК 029-2001 (КДЕС ред. 1)).</w:t>
      </w:r>
      <w:proofErr w:type="gramEnd"/>
    </w:p>
    <w:p w:rsidR="00157905" w:rsidRPr="00332A04" w:rsidRDefault="00157905" w:rsidP="00227E87">
      <w:pPr>
        <w:pStyle w:val="Default"/>
        <w:jc w:val="both"/>
      </w:pPr>
      <w:proofErr w:type="gramStart"/>
      <w:r w:rsidRPr="00332A04">
        <w:t>При возмещении части затрат на уплату процентной ставки по кредитам, выданным субъектам малого и среднего предпринимательства на приобретение оборудования, субсидирование осуществляется в отношении: оборудования, устройств, механизмов, транспортных средств (за исключением легковых автомобилей и воздушных судов), станков, приборов, аппаратов, агрегатов, установок, машин, относящихся ко второй и выше амортизационным группам Классификации основных средств, включаемых в амортизационные группы, утвержденные постановлением Правительства Российской Федерации</w:t>
      </w:r>
      <w:proofErr w:type="gramEnd"/>
      <w:r w:rsidRPr="00332A04">
        <w:t xml:space="preserve"> от 1 января 2002 г. № 1 «О Классификации основных средств, включаемых в амортизационные группы» (</w:t>
      </w:r>
      <w:proofErr w:type="spellStart"/>
      <w:r w:rsidRPr="00332A04">
        <w:t>далее-оборудование</w:t>
      </w:r>
      <w:proofErr w:type="spellEnd"/>
      <w:r w:rsidRPr="00332A04">
        <w:t xml:space="preserve">), за исключением оборудования, предназначенного для осуществления оптовой и </w:t>
      </w:r>
      <w:r w:rsidRPr="00332A04">
        <w:lastRenderedPageBreak/>
        <w:t>розничной торговой деятельности субъектами малого и среднего предпринимательства.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52.1.2. Право на получение субсидии имеют субъекты малого и среднего предпринимательства, осуществляющие деятельность и зарегистрированные на территории Республики Саха (Якутия).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52.1.3. Субсидирование осуществляется на конкурсной основе в заявительном порядке.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52.1.4.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227E87" w:rsidRPr="00332A04" w:rsidRDefault="00227E87" w:rsidP="00227E87">
      <w:pPr>
        <w:pStyle w:val="Default"/>
        <w:jc w:val="center"/>
      </w:pPr>
      <w:r w:rsidRPr="00332A04">
        <w:t>52.2. Условия предоставления субсидии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52.2.1. </w:t>
      </w:r>
      <w:proofErr w:type="gramStart"/>
      <w:r w:rsidRPr="00332A04">
        <w:t xml:space="preserve">Субсидии на уплату процентов по кредитам, указанным в пункте 52.1.1 предоставляются субъектам малого и среднего предпринимательства на конкурсной основе из расчета </w:t>
      </w:r>
      <w:r w:rsidR="00157905" w:rsidRPr="00332A04">
        <w:t xml:space="preserve">не более трех четвертых ключевой ставки Банка </w:t>
      </w:r>
      <w:r w:rsidR="00377AD9" w:rsidRPr="00332A04">
        <w:t>России и не более 70 процентов»</w:t>
      </w:r>
      <w:r w:rsidRPr="00332A04">
        <w:t xml:space="preserve"> от фактически произведенных субъектом малого и среднего предпринимательства затрат на уплату процентов по кредитам, указанным в пункте 52.1.1 настоящего По</w:t>
      </w:r>
      <w:r w:rsidR="00377AD9" w:rsidRPr="00332A04">
        <w:t>рядка, и в размере не более 15</w:t>
      </w:r>
      <w:proofErr w:type="gramEnd"/>
      <w:r w:rsidRPr="00332A04">
        <w:t xml:space="preserve"> млн</w:t>
      </w:r>
      <w:r w:rsidR="0032323D">
        <w:t xml:space="preserve">. </w:t>
      </w:r>
      <w:r w:rsidRPr="00332A04">
        <w:t xml:space="preserve">рублей на одного получателя поддержки. </w:t>
      </w:r>
    </w:p>
    <w:p w:rsidR="00227E87" w:rsidRPr="00332A04" w:rsidRDefault="00227E87" w:rsidP="00227E87">
      <w:pPr>
        <w:pStyle w:val="Default"/>
        <w:jc w:val="both"/>
      </w:pPr>
      <w:r w:rsidRPr="00332A04">
        <w:t xml:space="preserve">52.2.2. Средства субсидии направляются на компенсацию затрат субъектов малого и среднего предпринимательства, отобранных на конкурсе, при условии представления документов, указанных в пункте 52.3.1 настоящего Порядка. </w:t>
      </w:r>
    </w:p>
    <w:p w:rsidR="00227E87" w:rsidRPr="00332A04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(Якутия). </w:t>
      </w:r>
    </w:p>
    <w:p w:rsidR="00227E87" w:rsidRPr="00332A04" w:rsidRDefault="00227E87" w:rsidP="00227E87">
      <w:pPr>
        <w:pStyle w:val="Default"/>
        <w:jc w:val="center"/>
        <w:rPr>
          <w:color w:val="auto"/>
        </w:rPr>
      </w:pPr>
      <w:r w:rsidRPr="00332A04">
        <w:rPr>
          <w:color w:val="auto"/>
        </w:rPr>
        <w:t>52.3. Перечень документов,</w:t>
      </w:r>
    </w:p>
    <w:p w:rsidR="00227E87" w:rsidRPr="00332A04" w:rsidRDefault="00227E87" w:rsidP="00227E87">
      <w:pPr>
        <w:pStyle w:val="Default"/>
        <w:jc w:val="center"/>
        <w:rPr>
          <w:color w:val="auto"/>
        </w:rPr>
      </w:pPr>
      <w:proofErr w:type="gramStart"/>
      <w:r w:rsidRPr="00332A04">
        <w:rPr>
          <w:color w:val="auto"/>
        </w:rPr>
        <w:t>пред</w:t>
      </w:r>
      <w:r w:rsidR="00AA2D7F" w:rsidRPr="00332A04">
        <w:rPr>
          <w:color w:val="auto"/>
        </w:rPr>
        <w:t>о</w:t>
      </w:r>
      <w:r w:rsidRPr="00332A04">
        <w:rPr>
          <w:color w:val="auto"/>
        </w:rPr>
        <w:t>с</w:t>
      </w:r>
      <w:r w:rsidR="00AA2D7F" w:rsidRPr="00332A04">
        <w:rPr>
          <w:color w:val="auto"/>
        </w:rPr>
        <w:t>тавляемых</w:t>
      </w:r>
      <w:proofErr w:type="gramEnd"/>
      <w:r w:rsidR="00AA2D7F" w:rsidRPr="00332A04">
        <w:rPr>
          <w:color w:val="auto"/>
        </w:rPr>
        <w:t xml:space="preserve"> для участия в конкурсном отборе</w:t>
      </w:r>
    </w:p>
    <w:p w:rsidR="00227E87" w:rsidRPr="00332A04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52.3.1. Для получения субсидии представляются следующие документы: 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1) паспорт гражданина Российской Федерации </w:t>
      </w:r>
      <w:r w:rsidRPr="00332A04">
        <w:lastRenderedPageBreak/>
        <w:t>индивидуального предпринимателя или руководителя юридического лица;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2) заявление на оказание государственной поддержки;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3) документы, подтверждающие полномочия лица на осуществление действий от имени заявителя (в случае необходимости);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4)</w:t>
      </w:r>
      <w:r w:rsidR="00211AE7">
        <w:t xml:space="preserve"> </w:t>
      </w:r>
      <w:r w:rsidRPr="00332A04">
        <w:t>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AA2D7F" w:rsidRPr="00332A04" w:rsidRDefault="00177801" w:rsidP="00AA2D7F">
      <w:pPr>
        <w:widowControl w:val="0"/>
        <w:autoSpaceDE w:val="0"/>
        <w:autoSpaceDN w:val="0"/>
        <w:adjustRightInd w:val="0"/>
        <w:ind w:firstLine="540"/>
        <w:jc w:val="both"/>
      </w:pPr>
      <w:r>
        <w:t>5</w:t>
      </w:r>
      <w:r w:rsidR="00AA2D7F" w:rsidRPr="00332A04">
        <w:t>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6B7A8B" w:rsidRDefault="00177801" w:rsidP="00CD7B05">
      <w:pPr>
        <w:widowControl w:val="0"/>
        <w:autoSpaceDE w:val="0"/>
        <w:autoSpaceDN w:val="0"/>
        <w:adjustRightInd w:val="0"/>
        <w:ind w:firstLine="540"/>
        <w:jc w:val="both"/>
      </w:pPr>
      <w:r>
        <w:t>6</w:t>
      </w:r>
      <w:bookmarkStart w:id="0" w:name="sub_19520311"/>
      <w:r w:rsidR="00CD7B05">
        <w:t xml:space="preserve">) </w:t>
      </w:r>
      <w:r w:rsidR="002303BA">
        <w:t xml:space="preserve">кредитный договор, заключенный банком с субъектом малого и среднего предпринимательства, который является действующим на момент подачи заявки субъектом малого и среднего предпринимательства и в соответствии с которым сумма привлеченного кредита составляет более 1,5 </w:t>
      </w:r>
      <w:proofErr w:type="spellStart"/>
      <w:proofErr w:type="gramStart"/>
      <w:r w:rsidR="002303BA">
        <w:t>млн</w:t>
      </w:r>
      <w:proofErr w:type="spellEnd"/>
      <w:proofErr w:type="gramEnd"/>
      <w:r w:rsidR="002303BA">
        <w:t xml:space="preserve"> рублей;</w:t>
      </w:r>
      <w:bookmarkEnd w:id="0"/>
    </w:p>
    <w:p w:rsidR="006B7A8B" w:rsidRDefault="00CD7B05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7</w:t>
      </w:r>
      <w:r w:rsidR="002303BA">
        <w:t>) заверенные банком выписка из ссудного счета и график погашения кредита и уплаты процентов;</w:t>
      </w:r>
      <w:bookmarkStart w:id="1" w:name="sub_19520313"/>
    </w:p>
    <w:p w:rsidR="006B7A8B" w:rsidRDefault="00CD7B05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8</w:t>
      </w:r>
      <w:r w:rsidR="002303BA">
        <w:t>) документы, подтверждающие осуществление расходов по уплате субъектом малого и среднего предпринимательства процентов по кредиту, в том числе платежные поручения, инкассовые поручения, платежные требования, платежные ордера, в размере не менее 10% от всей суммы процентов по кредиту;</w:t>
      </w:r>
      <w:bookmarkEnd w:id="1"/>
    </w:p>
    <w:p w:rsidR="006B7A8B" w:rsidRDefault="00CD7B05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9</w:t>
      </w:r>
      <w:r w:rsidR="002303BA">
        <w:t xml:space="preserve">) заключенные субъектом малого и среднего предпринимательства договоры (сделки), обеспечивающие строительство (реконструкцию) для собственных нужд производственных зданий, строений, сооружений и (или) приобретение оборудования, </w:t>
      </w:r>
      <w:r w:rsidR="006B7A8B">
        <w:t>включая затраты на монтаж оборудования</w:t>
      </w:r>
      <w:r w:rsidR="002303BA">
        <w:t>;</w:t>
      </w:r>
    </w:p>
    <w:p w:rsidR="002303BA" w:rsidRDefault="00CD7B05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10</w:t>
      </w:r>
      <w:r w:rsidR="002303BA">
        <w:t>) справка банка, подтверждающая целевое использование кредита.</w:t>
      </w:r>
    </w:p>
    <w:p w:rsidR="00580BC9" w:rsidRDefault="00580BC9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11) презентационный материал (презентация, фотоматериалы и др.);</w:t>
      </w:r>
    </w:p>
    <w:p w:rsidR="00580BC9" w:rsidRDefault="00580BC9" w:rsidP="006B7A8B">
      <w:pPr>
        <w:widowControl w:val="0"/>
        <w:autoSpaceDE w:val="0"/>
        <w:autoSpaceDN w:val="0"/>
        <w:adjustRightInd w:val="0"/>
        <w:ind w:firstLine="540"/>
        <w:jc w:val="both"/>
      </w:pPr>
      <w:r>
        <w:t>12) сведения о средней численности работников.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jc w:val="both"/>
        <w:rPr>
          <w:b/>
        </w:rPr>
      </w:pPr>
      <w:r w:rsidRPr="00332A04">
        <w:rPr>
          <w:b/>
        </w:rPr>
        <w:t xml:space="preserve">Субъекты малого и среднего предпринимательства должны </w:t>
      </w:r>
      <w:r w:rsidRPr="00332A04">
        <w:rPr>
          <w:b/>
        </w:rPr>
        <w:lastRenderedPageBreak/>
        <w:t>представить документы с предъявлением оригиналов или заверенные копии в соответствии с действующим законодательством РФ.</w:t>
      </w:r>
    </w:p>
    <w:p w:rsidR="00227E87" w:rsidRDefault="00227E87" w:rsidP="00227E8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52.3.2. Претендент несет полную ответственность за достоверность представленных документов. </w:t>
      </w:r>
    </w:p>
    <w:p w:rsidR="006B7A8B" w:rsidRPr="00332A04" w:rsidRDefault="006B7A8B" w:rsidP="00227E87">
      <w:pPr>
        <w:pStyle w:val="Default"/>
        <w:jc w:val="both"/>
        <w:rPr>
          <w:color w:val="auto"/>
        </w:rPr>
      </w:pP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  <w:outlineLvl w:val="3"/>
      </w:pPr>
      <w:r w:rsidRPr="00332A04">
        <w:t>52.4. Порядок возврата субсидии и осуществления контроля</w:t>
      </w: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</w:pPr>
      <w:r w:rsidRPr="00332A04">
        <w:t>за целевым и эффективным использованием средств</w:t>
      </w:r>
    </w:p>
    <w:p w:rsidR="00AA2D7F" w:rsidRPr="00332A04" w:rsidRDefault="00AA2D7F" w:rsidP="006B7A8B">
      <w:pPr>
        <w:widowControl w:val="0"/>
        <w:autoSpaceDE w:val="0"/>
        <w:autoSpaceDN w:val="0"/>
        <w:adjustRightInd w:val="0"/>
        <w:jc w:val="center"/>
      </w:pPr>
      <w:r w:rsidRPr="00332A04">
        <w:t>государственного бюджета Республики Саха (Якутия)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При </w:t>
      </w:r>
      <w:proofErr w:type="spellStart"/>
      <w:r w:rsidRPr="00332A04">
        <w:t>невозврате</w:t>
      </w:r>
      <w:proofErr w:type="spellEnd"/>
      <w:r w:rsidRPr="00332A04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</w:t>
      </w:r>
      <w:r w:rsidR="00D1557D">
        <w:t>не позднее 31 декабря финансового года, в котором были получены суммы суб</w:t>
      </w:r>
      <w:r w:rsidR="00C53DB4">
        <w:t>с</w:t>
      </w:r>
      <w:r w:rsidR="00D1557D">
        <w:t>идий</w:t>
      </w:r>
      <w:r w:rsidRPr="00332A04">
        <w:t>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 xml:space="preserve">Министерство и орган государственного финансового контроля в соответствии со </w:t>
      </w:r>
      <w:hyperlink r:id="rId4" w:history="1">
        <w:r w:rsidRPr="00332A04">
          <w:rPr>
            <w:color w:val="0000FF"/>
          </w:rPr>
          <w:t>статьей 78</w:t>
        </w:r>
      </w:hyperlink>
      <w:r w:rsidRPr="00332A04">
        <w:t xml:space="preserve"> Бюджетного кодекса Российской Федерации осуществляет обязательную проверку: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- достоверности сведений, предоставляемых претендентом на получение субсидии;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- соблюдение получателем условий, целей и порядка их предоставления.</w:t>
      </w:r>
    </w:p>
    <w:p w:rsidR="00AA2D7F" w:rsidRPr="00332A04" w:rsidRDefault="00AA2D7F" w:rsidP="00AA2D7F">
      <w:pPr>
        <w:widowControl w:val="0"/>
        <w:autoSpaceDE w:val="0"/>
        <w:autoSpaceDN w:val="0"/>
        <w:adjustRightInd w:val="0"/>
        <w:ind w:firstLine="540"/>
        <w:jc w:val="both"/>
      </w:pPr>
      <w:r w:rsidRPr="00332A04">
        <w:t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5205F7" w:rsidRPr="00332A04" w:rsidRDefault="005205F7" w:rsidP="00AA2D7F">
      <w:pPr>
        <w:widowControl w:val="0"/>
        <w:autoSpaceDE w:val="0"/>
        <w:autoSpaceDN w:val="0"/>
        <w:adjustRightInd w:val="0"/>
        <w:ind w:firstLine="540"/>
        <w:jc w:val="both"/>
      </w:pP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center"/>
      </w:pPr>
      <w:r w:rsidRPr="00332A04">
        <w:t>52.5. Критерии отбора заявок на получение субсидии</w:t>
      </w:r>
    </w:p>
    <w:p w:rsidR="005205F7" w:rsidRPr="00332A04" w:rsidRDefault="005205F7" w:rsidP="005205F7">
      <w:pPr>
        <w:pStyle w:val="Default"/>
        <w:jc w:val="both"/>
        <w:rPr>
          <w:color w:val="auto"/>
        </w:rPr>
      </w:pPr>
      <w:r w:rsidRPr="00332A04">
        <w:rPr>
          <w:color w:val="auto"/>
        </w:rPr>
        <w:t xml:space="preserve">          При принятии решения о предоставлении субсидии субъекту малого и среднего предпринимательства, подавшему заявку на участие в конкурсе, учитываются критерии, указанные в пункте 1.2.2.6 настоящего Порядка.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rPr>
          <w:b/>
        </w:rPr>
      </w:pPr>
      <w:r w:rsidRPr="00332A04">
        <w:t xml:space="preserve">  </w:t>
      </w:r>
      <w:r w:rsidRPr="00332A04">
        <w:rPr>
          <w:b/>
        </w:rPr>
        <w:t>1.2.2.6. Критерии отбора заявок на получение государственной поддержки: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1.2.2.6.1. Вид деятельности субъекта малого и среднего предпринимательства: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производство продукции, товаров</w:t>
      </w:r>
      <w:r w:rsidR="00AD5DDF">
        <w:t xml:space="preserve">, </w:t>
      </w:r>
      <w:r w:rsidR="00AD5DDF" w:rsidRPr="00AD5DDF">
        <w:t>деятельность малых форм хозяйствования в сельской местности</w:t>
      </w:r>
      <w:r w:rsidRPr="00332A04">
        <w:t xml:space="preserve"> - 10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оказание социально значимых услуг - 7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иные направления - 3 балла.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1.2.2.6.2. Место ведения предпринимательской деятельности:</w:t>
      </w:r>
    </w:p>
    <w:p w:rsidR="005205F7" w:rsidRPr="00332A04" w:rsidRDefault="005205F7" w:rsidP="005205F7">
      <w:pPr>
        <w:pStyle w:val="Default"/>
      </w:pPr>
      <w:r w:rsidRPr="00332A04">
        <w:rPr>
          <w:color w:val="auto"/>
        </w:rPr>
        <w:t xml:space="preserve">- </w:t>
      </w:r>
      <w:r w:rsidRPr="00332A04">
        <w:t xml:space="preserve">арктические и северные  улусы Республики Саха (Якутия) – 10 баллов; </w:t>
      </w:r>
    </w:p>
    <w:p w:rsidR="005205F7" w:rsidRPr="00332A04" w:rsidRDefault="005205F7" w:rsidP="005205F7">
      <w:pPr>
        <w:pStyle w:val="Default"/>
      </w:pPr>
      <w:r w:rsidRPr="00332A04">
        <w:t>- сельские населенные пункты Республики Саха (Якутия) – 5 баллов;</w:t>
      </w:r>
    </w:p>
    <w:p w:rsidR="005205F7" w:rsidRPr="00332A04" w:rsidRDefault="005205F7" w:rsidP="005205F7">
      <w:pPr>
        <w:pStyle w:val="Default"/>
      </w:pPr>
      <w:r w:rsidRPr="00332A04">
        <w:t>- иные населённые пункты – 1 балл.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1.2.2.6.3. Численность сохраненных рабочих мест: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- 15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29 - 10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1 до 5 - 5 баллов.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Численность вновь созданных рабочих мест (включая вновь зарегистрированных индивидуальных предпринимателей):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–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–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 xml:space="preserve">- от 1 до 5 – 5 баллов. 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1.2.2.6.5. Численность вновь созданных рабочих мест из числа выпускников высших учебных заведений: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- 30 и более – 15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- от 6 до 29 – 10 баллов;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 xml:space="preserve">- от 1 до 5 – 5 баллов. 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 xml:space="preserve">1.2.2.7. Победители конкурсного отбора определяются исходя из </w:t>
      </w:r>
      <w:r w:rsidRPr="00332A04">
        <w:lastRenderedPageBreak/>
        <w:t>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5205F7" w:rsidRPr="00332A04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5205F7" w:rsidRDefault="005205F7" w:rsidP="005205F7">
      <w:pPr>
        <w:widowControl w:val="0"/>
        <w:autoSpaceDE w:val="0"/>
        <w:autoSpaceDN w:val="0"/>
        <w:adjustRightInd w:val="0"/>
        <w:jc w:val="both"/>
      </w:pPr>
      <w:r w:rsidRPr="00332A04">
        <w:t>1.2.2.9. Победителям конкурсного отбора предоставляется максимальный размер субсидий.</w:t>
      </w:r>
    </w:p>
    <w:p w:rsidR="00D1557D" w:rsidRDefault="00D1557D" w:rsidP="005205F7">
      <w:pPr>
        <w:widowControl w:val="0"/>
        <w:autoSpaceDE w:val="0"/>
        <w:autoSpaceDN w:val="0"/>
        <w:adjustRightInd w:val="0"/>
        <w:jc w:val="both"/>
      </w:pPr>
    </w:p>
    <w:p w:rsidR="00D1557D" w:rsidRDefault="00D1557D" w:rsidP="00CD2A46">
      <w:pPr>
        <w:widowControl w:val="0"/>
        <w:autoSpaceDE w:val="0"/>
        <w:autoSpaceDN w:val="0"/>
        <w:adjustRightInd w:val="0"/>
        <w:jc w:val="center"/>
      </w:pPr>
      <w:r>
        <w:t xml:space="preserve">52.6. Оценка эффективности использования субсидии, а также </w:t>
      </w:r>
      <w:r w:rsidR="00CD2A46">
        <w:t>показатели результативности предоставления субсидии</w:t>
      </w:r>
    </w:p>
    <w:p w:rsidR="00CD2A46" w:rsidRDefault="00CD2A46" w:rsidP="00CD2A46">
      <w:pPr>
        <w:widowControl w:val="0"/>
        <w:autoSpaceDE w:val="0"/>
        <w:autoSpaceDN w:val="0"/>
        <w:adjustRightInd w:val="0"/>
        <w:jc w:val="both"/>
      </w:pPr>
      <w:r>
        <w:tab/>
      </w:r>
      <w:r w:rsidR="002B4DB9">
        <w:t xml:space="preserve">Оценка показателей эффективности использования субсидий осуществляется Уполномоченным органом путем сравнения фактически </w:t>
      </w:r>
      <w:r w:rsidR="00795863">
        <w:t>достигнутых значений и установленных плановых значений показателей результативности предоставления субсидий.</w:t>
      </w:r>
    </w:p>
    <w:p w:rsidR="002035EC" w:rsidRDefault="00795863" w:rsidP="00CD2A46">
      <w:pPr>
        <w:widowControl w:val="0"/>
        <w:autoSpaceDE w:val="0"/>
        <w:autoSpaceDN w:val="0"/>
        <w:adjustRightInd w:val="0"/>
        <w:jc w:val="both"/>
      </w:pPr>
      <w:r>
        <w:tab/>
      </w:r>
      <w:r w:rsidR="00E77281">
        <w:t>Показателями результативности предоставления субсидии из государственного бюджета Республики Саха (Якутия) является количество субъектов малого и среднего предпринимательства, которым предоставлены субсидии, количество вновь созданных рабочих мест.</w:t>
      </w:r>
    </w:p>
    <w:p w:rsidR="00795863" w:rsidRPr="00332A04" w:rsidRDefault="002035EC" w:rsidP="00CD2A46">
      <w:pPr>
        <w:widowControl w:val="0"/>
        <w:autoSpaceDE w:val="0"/>
        <w:autoSpaceDN w:val="0"/>
        <w:adjustRightInd w:val="0"/>
        <w:jc w:val="both"/>
      </w:pPr>
      <w:r>
        <w:tab/>
        <w:t>До 20 января месяца, следующего за отчетным годом, в котором были произведены расходы, Уполномоче</w:t>
      </w:r>
      <w:r w:rsidR="00037D79">
        <w:t>нная организация представляет в Министерство отчет о расходовании предоставленных субсидий по установленной Уполномоченным органом форме.</w:t>
      </w:r>
      <w:r w:rsidR="00E77281">
        <w:t xml:space="preserve"> </w:t>
      </w:r>
    </w:p>
    <w:p w:rsidR="005205F7" w:rsidRPr="00332A04" w:rsidRDefault="005205F7" w:rsidP="005205F7">
      <w:pPr>
        <w:pStyle w:val="1"/>
        <w:rPr>
          <w:rFonts w:ascii="Times New Roman" w:hAnsi="Times New Roman" w:cs="Times New Roman"/>
          <w:color w:val="000000" w:themeColor="text1"/>
        </w:rPr>
      </w:pPr>
      <w:bookmarkStart w:id="2" w:name="sub_19100"/>
      <w:r w:rsidRPr="00332A04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3" w:name="sub_19110"/>
      <w:bookmarkEnd w:id="2"/>
      <w:r w:rsidRPr="00332A04">
        <w:rPr>
          <w:rFonts w:ascii="Times New Roman" w:hAnsi="Times New Roman" w:cs="Times New Roman"/>
          <w:color w:val="000000" w:themeColor="text1"/>
        </w:rPr>
        <w:t xml:space="preserve">, в </w:t>
      </w:r>
      <w:r w:rsidR="00332A04" w:rsidRPr="00332A04">
        <w:rPr>
          <w:rFonts w:ascii="Times New Roman" w:hAnsi="Times New Roman" w:cs="Times New Roman"/>
          <w:color w:val="000000" w:themeColor="text1"/>
        </w:rPr>
        <w:t>соответствии с разделом</w:t>
      </w:r>
      <w:r w:rsidRPr="00332A04">
        <w:rPr>
          <w:rFonts w:ascii="Times New Roman" w:hAnsi="Times New Roman" w:cs="Times New Roman"/>
          <w:color w:val="000000" w:themeColor="text1"/>
        </w:rPr>
        <w:t xml:space="preserve"> 1</w:t>
      </w:r>
      <w:r w:rsidR="00332A04" w:rsidRPr="00332A04">
        <w:rPr>
          <w:rFonts w:ascii="Times New Roman" w:hAnsi="Times New Roman" w:cs="Times New Roman"/>
          <w:color w:val="000000" w:themeColor="text1"/>
        </w:rPr>
        <w:t xml:space="preserve"> (Приложение № 9</w:t>
      </w:r>
      <w:proofErr w:type="gramStart"/>
      <w:r w:rsidR="00332A04" w:rsidRPr="00332A04">
        <w:rPr>
          <w:rFonts w:ascii="Times New Roman" w:hAnsi="Times New Roman" w:cs="Times New Roman"/>
          <w:color w:val="000000" w:themeColor="text1"/>
        </w:rPr>
        <w:t xml:space="preserve"> )</w:t>
      </w:r>
      <w:proofErr w:type="gramEnd"/>
      <w:r w:rsidRPr="00332A04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5205F7" w:rsidRPr="00332A04" w:rsidRDefault="005205F7" w:rsidP="005205F7">
      <w:pPr>
        <w:jc w:val="both"/>
      </w:pPr>
      <w:bookmarkStart w:id="4" w:name="sub_191101"/>
      <w:bookmarkEnd w:id="3"/>
      <w:r w:rsidRPr="00332A04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4"/>
    <w:p w:rsidR="005205F7" w:rsidRPr="00332A04" w:rsidRDefault="005205F7" w:rsidP="005205F7">
      <w:pPr>
        <w:jc w:val="both"/>
      </w:pPr>
      <w:proofErr w:type="gramStart"/>
      <w:r w:rsidRPr="00332A04">
        <w:t xml:space="preserve">- субъектам малого и среднего предпринимательства, соответствующим </w:t>
      </w:r>
      <w:hyperlink r:id="rId5" w:history="1">
        <w:r w:rsidRPr="00332A04">
          <w:rPr>
            <w:rStyle w:val="a3"/>
            <w:rFonts w:eastAsiaTheme="minorEastAsia"/>
          </w:rPr>
          <w:t>статье 4</w:t>
        </w:r>
      </w:hyperlink>
      <w:r w:rsidRPr="00332A04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6" w:history="1">
        <w:r w:rsidRPr="00332A04">
          <w:rPr>
            <w:rStyle w:val="a3"/>
            <w:rFonts w:eastAsiaTheme="minorEastAsia"/>
          </w:rPr>
          <w:t>Закону</w:t>
        </w:r>
      </w:hyperlink>
      <w:r w:rsidRPr="00332A04">
        <w:t xml:space="preserve"> Республики Саха (Якутия) от 29 </w:t>
      </w:r>
      <w:r w:rsidRPr="00332A04">
        <w:lastRenderedPageBreak/>
        <w:t>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332A04">
        <w:t xml:space="preserve"> деятельность на территории Республики Саха (Якутия);</w:t>
      </w:r>
    </w:p>
    <w:p w:rsidR="005205F7" w:rsidRPr="00332A04" w:rsidRDefault="005205F7" w:rsidP="005205F7">
      <w:proofErr w:type="gramStart"/>
      <w:r w:rsidRPr="00332A04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7" w:history="1">
        <w:r w:rsidRPr="00332A04">
          <w:rPr>
            <w:rStyle w:val="a3"/>
            <w:rFonts w:eastAsiaTheme="minorEastAsia"/>
          </w:rPr>
          <w:t>условиям</w:t>
        </w:r>
      </w:hyperlink>
      <w:r w:rsidRPr="00332A04">
        <w:t xml:space="preserve">, установленным </w:t>
      </w:r>
      <w:hyperlink r:id="rId8" w:history="1">
        <w:r w:rsidRPr="00332A04">
          <w:rPr>
            <w:rStyle w:val="a3"/>
            <w:rFonts w:eastAsiaTheme="minorEastAsia"/>
          </w:rPr>
          <w:t>Федеральным законом</w:t>
        </w:r>
      </w:hyperlink>
      <w:r w:rsidRPr="00332A04">
        <w:t xml:space="preserve"> от 24 июля 2007 г. N 209-ФЗ "О развитии малого и среднего предпринимательства в Российской Федерации", </w:t>
      </w:r>
      <w:hyperlink r:id="rId9" w:history="1">
        <w:r w:rsidRPr="00332A04">
          <w:rPr>
            <w:rStyle w:val="a3"/>
            <w:rFonts w:eastAsiaTheme="minorEastAsia"/>
          </w:rPr>
          <w:t>Законом</w:t>
        </w:r>
      </w:hyperlink>
      <w:r w:rsidRPr="00332A04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332A04">
        <w:t xml:space="preserve"> (</w:t>
      </w:r>
      <w:proofErr w:type="gramStart"/>
      <w:r w:rsidRPr="00332A04">
        <w:t>Якутия)".</w:t>
      </w:r>
      <w:proofErr w:type="gramEnd"/>
    </w:p>
    <w:p w:rsidR="005205F7" w:rsidRPr="00332A04" w:rsidRDefault="005205F7" w:rsidP="005205F7">
      <w:pPr>
        <w:jc w:val="both"/>
      </w:pPr>
      <w:bookmarkStart w:id="5" w:name="sub_191109"/>
      <w:r w:rsidRPr="00332A04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5"/>
    <w:p w:rsidR="005205F7" w:rsidRPr="00332A04" w:rsidRDefault="005205F7" w:rsidP="005205F7">
      <w:pPr>
        <w:jc w:val="both"/>
      </w:pPr>
      <w:r w:rsidRPr="00332A04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5205F7" w:rsidRPr="00332A04" w:rsidRDefault="005205F7" w:rsidP="005205F7">
      <w:pPr>
        <w:jc w:val="both"/>
      </w:pPr>
      <w:r w:rsidRPr="00332A04">
        <w:t>- являющихся участниками соглашений о разделе продукции;</w:t>
      </w:r>
    </w:p>
    <w:p w:rsidR="005205F7" w:rsidRPr="00332A04" w:rsidRDefault="005205F7" w:rsidP="005205F7">
      <w:pPr>
        <w:jc w:val="both"/>
      </w:pPr>
      <w:r w:rsidRPr="00332A04">
        <w:t xml:space="preserve">- </w:t>
      </w:r>
      <w:proofErr w:type="gramStart"/>
      <w:r w:rsidRPr="00332A04">
        <w:t>осуществляющих</w:t>
      </w:r>
      <w:proofErr w:type="gramEnd"/>
      <w:r w:rsidRPr="00332A04">
        <w:t xml:space="preserve"> предпринимательскую деятельность в сфере игорного бизнеса;</w:t>
      </w:r>
    </w:p>
    <w:p w:rsidR="005205F7" w:rsidRPr="00332A04" w:rsidRDefault="005205F7" w:rsidP="005205F7">
      <w:pPr>
        <w:jc w:val="both"/>
      </w:pPr>
      <w:r w:rsidRPr="00332A04">
        <w:t xml:space="preserve">- являющихся в порядке, установленном </w:t>
      </w:r>
      <w:hyperlink r:id="rId10" w:history="1">
        <w:r w:rsidRPr="00332A04">
          <w:rPr>
            <w:rStyle w:val="a3"/>
            <w:rFonts w:eastAsiaTheme="minorEastAsia"/>
          </w:rPr>
          <w:t>законодательством</w:t>
        </w:r>
      </w:hyperlink>
      <w:r w:rsidRPr="00332A04"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 и Республики Саха (Якутия);</w:t>
      </w:r>
    </w:p>
    <w:p w:rsidR="005205F7" w:rsidRPr="00332A04" w:rsidRDefault="005205F7" w:rsidP="005205F7">
      <w:pPr>
        <w:jc w:val="both"/>
      </w:pPr>
      <w:bookmarkStart w:id="6" w:name="sub_191110"/>
      <w:r w:rsidRPr="00332A04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6"/>
    <w:p w:rsidR="005205F7" w:rsidRPr="00332A04" w:rsidRDefault="005205F7" w:rsidP="005205F7">
      <w:pPr>
        <w:jc w:val="both"/>
      </w:pPr>
      <w:r w:rsidRPr="00332A04">
        <w:t xml:space="preserve">- не </w:t>
      </w:r>
      <w:proofErr w:type="gramStart"/>
      <w:r w:rsidRPr="00332A04">
        <w:t>предоставивших</w:t>
      </w:r>
      <w:proofErr w:type="gramEnd"/>
      <w:r w:rsidRPr="00332A04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5205F7" w:rsidRPr="00332A04" w:rsidRDefault="005205F7" w:rsidP="005205F7">
      <w:pPr>
        <w:jc w:val="both"/>
      </w:pPr>
      <w:r w:rsidRPr="00332A04">
        <w:t xml:space="preserve">- не </w:t>
      </w:r>
      <w:proofErr w:type="gramStart"/>
      <w:r w:rsidRPr="00332A04">
        <w:t>выполнившим</w:t>
      </w:r>
      <w:proofErr w:type="gramEnd"/>
      <w:r w:rsidRPr="00332A04">
        <w:t xml:space="preserve"> условия предоставления государственной поддержки;</w:t>
      </w:r>
    </w:p>
    <w:p w:rsidR="005205F7" w:rsidRPr="00332A04" w:rsidRDefault="005205F7" w:rsidP="005205F7">
      <w:pPr>
        <w:jc w:val="both"/>
      </w:pPr>
      <w:r w:rsidRPr="00332A04">
        <w:lastRenderedPageBreak/>
        <w:t xml:space="preserve">- </w:t>
      </w:r>
      <w:proofErr w:type="gramStart"/>
      <w:r w:rsidRPr="00332A04">
        <w:t>допустившим</w:t>
      </w:r>
      <w:proofErr w:type="gramEnd"/>
      <w:r w:rsidRPr="00332A04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5205F7" w:rsidRPr="00332A04" w:rsidRDefault="005205F7" w:rsidP="005205F7">
      <w:pPr>
        <w:jc w:val="both"/>
      </w:pPr>
      <w:r w:rsidRPr="00332A04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5205F7" w:rsidRPr="00332A04" w:rsidRDefault="005205F7" w:rsidP="005205F7">
      <w:pPr>
        <w:jc w:val="both"/>
      </w:pPr>
      <w:bookmarkStart w:id="7" w:name="sub_1911011"/>
      <w:r w:rsidRPr="00332A04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7"/>
    <w:p w:rsidR="005205F7" w:rsidRPr="00332A04" w:rsidRDefault="005205F7" w:rsidP="005205F7">
      <w:pPr>
        <w:jc w:val="both"/>
      </w:pPr>
    </w:p>
    <w:p w:rsidR="00DC44B0" w:rsidRPr="00332A04" w:rsidRDefault="00DC44B0"/>
    <w:sectPr w:rsidR="00DC44B0" w:rsidRPr="00332A04" w:rsidSect="00227E87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27E87"/>
    <w:rsid w:val="00037D79"/>
    <w:rsid w:val="000A6D93"/>
    <w:rsid w:val="000C57AC"/>
    <w:rsid w:val="000F1A38"/>
    <w:rsid w:val="00157905"/>
    <w:rsid w:val="00177801"/>
    <w:rsid w:val="002035EC"/>
    <w:rsid w:val="00211AE7"/>
    <w:rsid w:val="00227E87"/>
    <w:rsid w:val="002303BA"/>
    <w:rsid w:val="00270705"/>
    <w:rsid w:val="002954D1"/>
    <w:rsid w:val="002B4DB9"/>
    <w:rsid w:val="0032323D"/>
    <w:rsid w:val="00332A04"/>
    <w:rsid w:val="00377AD9"/>
    <w:rsid w:val="003A57C8"/>
    <w:rsid w:val="004C0EC7"/>
    <w:rsid w:val="004D28C2"/>
    <w:rsid w:val="005205F7"/>
    <w:rsid w:val="0052330E"/>
    <w:rsid w:val="00557FE4"/>
    <w:rsid w:val="00580BC9"/>
    <w:rsid w:val="006B7A8B"/>
    <w:rsid w:val="00795863"/>
    <w:rsid w:val="007B4971"/>
    <w:rsid w:val="007F3968"/>
    <w:rsid w:val="009422F4"/>
    <w:rsid w:val="00AA2D7F"/>
    <w:rsid w:val="00AD5DDF"/>
    <w:rsid w:val="00C53DB4"/>
    <w:rsid w:val="00CD2A46"/>
    <w:rsid w:val="00CD7B05"/>
    <w:rsid w:val="00D1557D"/>
    <w:rsid w:val="00DC1EAA"/>
    <w:rsid w:val="00DC44B0"/>
    <w:rsid w:val="00E15D39"/>
    <w:rsid w:val="00E7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E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205F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27E8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5205F7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205F7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2303BA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i/>
      <w:iCs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2303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54854.16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26614114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54854.4" TargetMode="External"/><Relationship Id="rId10" Type="http://schemas.openxmlformats.org/officeDocument/2006/relationships/hyperlink" Target="garantF1://12033556.4" TargetMode="External"/><Relationship Id="rId4" Type="http://schemas.openxmlformats.org/officeDocument/2006/relationships/hyperlink" Target="consultantplus://offline/ref=2BE5FD14C945E88508D84A1D7BED0F696AF9A7C91302906ACB574E378DF06D576044782E9577711CEClCB" TargetMode="External"/><Relationship Id="rId9" Type="http://schemas.openxmlformats.org/officeDocument/2006/relationships/hyperlink" Target="garantF1://2661411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4</Pages>
  <Words>2077</Words>
  <Characters>11840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PC-03</cp:lastModifiedBy>
  <cp:revision>10</cp:revision>
  <cp:lastPrinted>2016-02-16T06:56:00Z</cp:lastPrinted>
  <dcterms:created xsi:type="dcterms:W3CDTF">2015-06-05T05:10:00Z</dcterms:created>
  <dcterms:modified xsi:type="dcterms:W3CDTF">2016-02-20T02:55:00Z</dcterms:modified>
</cp:coreProperties>
</file>